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751926">
      <w:pPr>
        <w:widowControl/>
        <w:jc w:val="left"/>
        <w:rPr>
          <w:rFonts w:hint="eastAsia" w:ascii="黑体" w:hAnsi="黑体" w:eastAsia="黑体"/>
          <w:b/>
          <w:bCs/>
          <w:sz w:val="72"/>
          <w:szCs w:val="72"/>
        </w:rPr>
      </w:pPr>
    </w:p>
    <w:p w14:paraId="3352D3BF">
      <w:pPr>
        <w:widowControl/>
        <w:jc w:val="left"/>
        <w:rPr>
          <w:rFonts w:hint="eastAsia" w:ascii="黑体" w:hAnsi="黑体" w:eastAsia="黑体"/>
          <w:b/>
          <w:bCs/>
          <w:sz w:val="72"/>
          <w:szCs w:val="72"/>
        </w:rPr>
      </w:pPr>
    </w:p>
    <w:p w14:paraId="0B92137E">
      <w:pPr>
        <w:widowControl/>
        <w:jc w:val="left"/>
        <w:rPr>
          <w:rFonts w:hint="eastAsia" w:ascii="黑体" w:hAnsi="黑体" w:eastAsia="黑体"/>
          <w:b/>
          <w:bCs/>
          <w:sz w:val="72"/>
          <w:szCs w:val="72"/>
        </w:rPr>
      </w:pPr>
    </w:p>
    <w:p w14:paraId="7E0278B9">
      <w:pPr>
        <w:widowControl/>
        <w:spacing w:line="480" w:lineRule="auto"/>
        <w:jc w:val="center"/>
        <w:rPr>
          <w:rFonts w:hint="eastAsia" w:ascii="黑体" w:hAnsi="黑体" w:eastAsia="黑体"/>
          <w:b/>
          <w:bCs/>
          <w:sz w:val="72"/>
          <w:szCs w:val="72"/>
          <w:lang w:eastAsia="zh-CN"/>
        </w:rPr>
      </w:pPr>
      <w:bookmarkStart w:id="0" w:name="_Hlk46506621"/>
      <w:r>
        <w:rPr>
          <w:rFonts w:hint="eastAsia" w:ascii="黑体" w:hAnsi="黑体" w:eastAsia="黑体"/>
          <w:b/>
          <w:bCs/>
          <w:sz w:val="72"/>
          <w:szCs w:val="72"/>
          <w:lang w:eastAsia="zh-CN"/>
        </w:rPr>
        <w:t>上海工程技术大学</w:t>
      </w:r>
    </w:p>
    <w:p w14:paraId="3FDE5B00">
      <w:pPr>
        <w:widowControl/>
        <w:spacing w:line="480" w:lineRule="auto"/>
        <w:jc w:val="center"/>
        <w:rPr>
          <w:rFonts w:hint="eastAsia" w:ascii="黑体" w:hAnsi="黑体" w:eastAsia="黑体"/>
          <w:b/>
          <w:bCs/>
          <w:sz w:val="72"/>
          <w:szCs w:val="72"/>
        </w:rPr>
      </w:pPr>
      <w:r>
        <w:rPr>
          <w:rFonts w:hint="eastAsia" w:ascii="黑体" w:hAnsi="黑体" w:eastAsia="黑体"/>
          <w:b/>
          <w:bCs/>
          <w:sz w:val="72"/>
          <w:szCs w:val="72"/>
          <w:lang w:eastAsia="zh-CN"/>
        </w:rPr>
        <w:t>研究生管理</w:t>
      </w:r>
      <w:r>
        <w:rPr>
          <w:rFonts w:hint="eastAsia" w:ascii="黑体" w:hAnsi="黑体" w:eastAsia="黑体"/>
          <w:b/>
          <w:bCs/>
          <w:sz w:val="72"/>
          <w:szCs w:val="72"/>
        </w:rPr>
        <w:t>系统</w:t>
      </w:r>
    </w:p>
    <w:bookmarkEnd w:id="0"/>
    <w:p w14:paraId="5055EA56">
      <w:pPr>
        <w:widowControl/>
        <w:jc w:val="center"/>
        <w:rPr>
          <w:rFonts w:hint="eastAsia" w:ascii="黑体" w:hAnsi="黑体" w:eastAsia="黑体"/>
          <w:b/>
          <w:bCs/>
          <w:sz w:val="72"/>
          <w:szCs w:val="72"/>
        </w:rPr>
      </w:pPr>
      <w:r>
        <w:rPr>
          <w:rFonts w:hint="eastAsia" w:ascii="黑体" w:hAnsi="黑体" w:eastAsia="黑体"/>
          <w:b/>
          <w:bCs/>
          <w:sz w:val="72"/>
          <w:szCs w:val="72"/>
          <w:lang w:val="en-US" w:eastAsia="zh-CN"/>
        </w:rPr>
        <w:t>学位</w:t>
      </w:r>
      <w:r>
        <w:rPr>
          <w:rFonts w:hint="eastAsia" w:ascii="黑体" w:hAnsi="黑体" w:eastAsia="黑体"/>
          <w:b/>
          <w:bCs/>
          <w:sz w:val="72"/>
          <w:szCs w:val="72"/>
        </w:rPr>
        <w:t>业务-操作说明</w:t>
      </w:r>
    </w:p>
    <w:p w14:paraId="0B0BCF32">
      <w:pPr>
        <w:widowControl/>
        <w:jc w:val="left"/>
        <w:rPr>
          <w:rFonts w:hint="eastAsia" w:ascii="黑体" w:hAnsi="黑体" w:eastAsia="黑体"/>
          <w:b/>
          <w:bCs/>
          <w:sz w:val="72"/>
          <w:szCs w:val="72"/>
        </w:rPr>
      </w:pPr>
    </w:p>
    <w:p w14:paraId="5F185E7E">
      <w:pPr>
        <w:widowControl/>
        <w:jc w:val="left"/>
        <w:rPr>
          <w:rFonts w:hint="eastAsia" w:ascii="黑体" w:hAnsi="黑体" w:eastAsia="黑体"/>
          <w:b/>
          <w:bCs/>
          <w:sz w:val="72"/>
          <w:szCs w:val="72"/>
        </w:rPr>
      </w:pPr>
    </w:p>
    <w:p w14:paraId="44EE03DB">
      <w:pPr>
        <w:widowControl/>
        <w:jc w:val="center"/>
        <w:rPr>
          <w:rFonts w:hint="eastAsia" w:ascii="黑体" w:hAnsi="黑体" w:eastAsia="黑体"/>
          <w:b/>
          <w:bCs/>
          <w:sz w:val="72"/>
          <w:szCs w:val="72"/>
        </w:rPr>
      </w:pPr>
    </w:p>
    <w:p w14:paraId="7A16BA9A">
      <w:pPr>
        <w:widowControl/>
        <w:jc w:val="left"/>
        <w:rPr>
          <w:rFonts w:hint="eastAsia" w:ascii="黑体" w:hAnsi="黑体" w:eastAsia="黑体"/>
          <w:b/>
          <w:bCs/>
          <w:sz w:val="72"/>
          <w:szCs w:val="72"/>
        </w:rPr>
      </w:pPr>
    </w:p>
    <w:p w14:paraId="5501A22D">
      <w:pPr>
        <w:widowControl/>
        <w:jc w:val="left"/>
        <w:rPr>
          <w:rFonts w:hint="eastAsia" w:ascii="黑体" w:hAnsi="黑体" w:eastAsia="黑体"/>
          <w:b/>
          <w:bCs/>
          <w:sz w:val="72"/>
          <w:szCs w:val="72"/>
        </w:rPr>
      </w:pPr>
    </w:p>
    <w:p w14:paraId="3AB7787B">
      <w:pPr>
        <w:jc w:val="center"/>
        <w:rPr>
          <w:rFonts w:eastAsia="黑体" w:cs="Times New Roman"/>
          <w:sz w:val="36"/>
          <w:szCs w:val="36"/>
        </w:rPr>
      </w:pPr>
      <w:r>
        <w:rPr>
          <w:rFonts w:eastAsia="黑体" w:cs="Times New Roman"/>
          <w:sz w:val="36"/>
          <w:szCs w:val="36"/>
        </w:rPr>
        <w:t>山东五思信息科技有限公司</w:t>
      </w:r>
    </w:p>
    <w:p w14:paraId="2B95E23F">
      <w:pPr>
        <w:jc w:val="center"/>
        <w:rPr>
          <w:rFonts w:eastAsia="黑体" w:cs="Times New Roman"/>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737" w:footer="737" w:gutter="0"/>
          <w:cols w:space="425" w:num="1"/>
          <w:titlePg/>
          <w:docGrid w:type="linesAndChars" w:linePitch="312" w:charSpace="0"/>
        </w:sectPr>
      </w:pPr>
      <w:r>
        <w:rPr>
          <w:rFonts w:eastAsia="黑体" w:cs="Times New Roman"/>
          <w:sz w:val="36"/>
          <w:szCs w:val="36"/>
        </w:rPr>
        <w:t>202</w:t>
      </w:r>
      <w:r>
        <w:rPr>
          <w:rFonts w:hint="eastAsia" w:eastAsia="黑体" w:cs="Times New Roman"/>
          <w:sz w:val="36"/>
          <w:szCs w:val="36"/>
        </w:rPr>
        <w:t>5</w:t>
      </w:r>
      <w:r>
        <w:rPr>
          <w:rFonts w:eastAsia="黑体" w:cs="Times New Roman"/>
          <w:sz w:val="36"/>
          <w:szCs w:val="36"/>
        </w:rPr>
        <w:t>年</w:t>
      </w:r>
      <w:r>
        <w:rPr>
          <w:rFonts w:hint="eastAsia" w:eastAsia="黑体" w:cs="Times New Roman"/>
          <w:sz w:val="36"/>
          <w:szCs w:val="36"/>
        </w:rPr>
        <w:t>8</w:t>
      </w:r>
      <w:r>
        <w:rPr>
          <w:rFonts w:eastAsia="黑体" w:cs="Times New Roman"/>
          <w:sz w:val="36"/>
          <w:szCs w:val="36"/>
        </w:rPr>
        <w:t>月</w:t>
      </w:r>
    </w:p>
    <w:p w14:paraId="24F05B81">
      <w:pPr>
        <w:jc w:val="center"/>
        <w:rPr>
          <w:rFonts w:eastAsia="宋体"/>
          <w:color w:val="000000"/>
          <w:sz w:val="24"/>
          <w:szCs w:val="24"/>
        </w:rPr>
      </w:pPr>
      <w:r>
        <w:rPr>
          <w:rFonts w:hint="eastAsia" w:ascii="黑体" w:hAnsi="黑体" w:eastAsia="黑体" w:cs="黑体"/>
          <w:color w:val="000000"/>
          <w:sz w:val="24"/>
          <w:szCs w:val="24"/>
        </w:rPr>
        <w:t>版本历史</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57"/>
        <w:gridCol w:w="1720"/>
        <w:gridCol w:w="1134"/>
        <w:gridCol w:w="1843"/>
        <w:gridCol w:w="2402"/>
      </w:tblGrid>
      <w:tr w14:paraId="0E60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D8D8D8"/>
            <w:vAlign w:val="center"/>
          </w:tcPr>
          <w:p w14:paraId="33F317F1">
            <w:pPr>
              <w:jc w:val="center"/>
              <w:rPr>
                <w:color w:val="000000"/>
                <w:sz w:val="21"/>
                <w:szCs w:val="21"/>
              </w:rPr>
            </w:pPr>
            <w:r>
              <w:rPr>
                <w:rFonts w:hint="eastAsia" w:ascii="宋体" w:hAnsi="宋体"/>
                <w:color w:val="000000"/>
                <w:sz w:val="21"/>
                <w:szCs w:val="21"/>
              </w:rPr>
              <w:t>序号</w:t>
            </w:r>
          </w:p>
        </w:tc>
        <w:tc>
          <w:tcPr>
            <w:tcW w:w="1257" w:type="dxa"/>
            <w:tcBorders>
              <w:top w:val="single" w:color="auto" w:sz="4" w:space="0"/>
              <w:left w:val="single" w:color="auto" w:sz="4" w:space="0"/>
              <w:bottom w:val="single" w:color="auto" w:sz="4" w:space="0"/>
              <w:right w:val="single" w:color="auto" w:sz="4" w:space="0"/>
            </w:tcBorders>
            <w:shd w:val="clear" w:color="auto" w:fill="D8D8D8"/>
            <w:vAlign w:val="center"/>
          </w:tcPr>
          <w:p w14:paraId="0FEA353F">
            <w:pPr>
              <w:jc w:val="center"/>
              <w:rPr>
                <w:color w:val="000000"/>
                <w:sz w:val="21"/>
                <w:szCs w:val="21"/>
              </w:rPr>
            </w:pPr>
            <w:r>
              <w:rPr>
                <w:rFonts w:hint="eastAsia" w:ascii="宋体" w:hAnsi="宋体"/>
                <w:color w:val="000000"/>
                <w:sz w:val="21"/>
                <w:szCs w:val="21"/>
              </w:rPr>
              <w:t>版本</w:t>
            </w:r>
          </w:p>
        </w:tc>
        <w:tc>
          <w:tcPr>
            <w:tcW w:w="1720" w:type="dxa"/>
            <w:tcBorders>
              <w:top w:val="single" w:color="auto" w:sz="4" w:space="0"/>
              <w:left w:val="single" w:color="auto" w:sz="4" w:space="0"/>
              <w:bottom w:val="single" w:color="auto" w:sz="4" w:space="0"/>
              <w:right w:val="single" w:color="auto" w:sz="4" w:space="0"/>
            </w:tcBorders>
            <w:shd w:val="clear" w:color="auto" w:fill="D8D8D8"/>
            <w:vAlign w:val="center"/>
          </w:tcPr>
          <w:p w14:paraId="27096A4F">
            <w:pPr>
              <w:jc w:val="center"/>
              <w:rPr>
                <w:color w:val="000000"/>
                <w:sz w:val="21"/>
                <w:szCs w:val="21"/>
              </w:rPr>
            </w:pPr>
            <w:r>
              <w:rPr>
                <w:rFonts w:hint="eastAsia" w:ascii="宋体" w:hAnsi="宋体"/>
                <w:color w:val="000000"/>
                <w:sz w:val="21"/>
                <w:szCs w:val="21"/>
              </w:rPr>
              <w:t>编写</w:t>
            </w:r>
            <w:r>
              <w:rPr>
                <w:rFonts w:hint="eastAsia"/>
                <w:color w:val="000000"/>
                <w:sz w:val="21"/>
                <w:szCs w:val="21"/>
              </w:rPr>
              <w:t>/</w:t>
            </w:r>
            <w:r>
              <w:rPr>
                <w:rFonts w:hint="eastAsia" w:ascii="宋体" w:hAnsi="宋体"/>
                <w:color w:val="000000"/>
                <w:sz w:val="21"/>
                <w:szCs w:val="21"/>
              </w:rPr>
              <w:t>修订说明</w:t>
            </w:r>
          </w:p>
        </w:tc>
        <w:tc>
          <w:tcPr>
            <w:tcW w:w="1134" w:type="dxa"/>
            <w:tcBorders>
              <w:top w:val="single" w:color="auto" w:sz="4" w:space="0"/>
              <w:left w:val="single" w:color="auto" w:sz="4" w:space="0"/>
              <w:bottom w:val="single" w:color="auto" w:sz="4" w:space="0"/>
              <w:right w:val="single" w:color="auto" w:sz="4" w:space="0"/>
            </w:tcBorders>
            <w:shd w:val="clear" w:color="auto" w:fill="D8D8D8"/>
            <w:vAlign w:val="center"/>
          </w:tcPr>
          <w:p w14:paraId="2F4029EC">
            <w:pPr>
              <w:jc w:val="center"/>
              <w:rPr>
                <w:color w:val="000000"/>
                <w:sz w:val="21"/>
                <w:szCs w:val="21"/>
              </w:rPr>
            </w:pPr>
            <w:r>
              <w:rPr>
                <w:rFonts w:hint="eastAsia" w:ascii="宋体" w:hAnsi="宋体"/>
                <w:color w:val="000000"/>
                <w:sz w:val="21"/>
                <w:szCs w:val="21"/>
              </w:rPr>
              <w:t>修订人</w:t>
            </w:r>
          </w:p>
        </w:tc>
        <w:tc>
          <w:tcPr>
            <w:tcW w:w="1843" w:type="dxa"/>
            <w:tcBorders>
              <w:top w:val="single" w:color="auto" w:sz="4" w:space="0"/>
              <w:left w:val="single" w:color="auto" w:sz="4" w:space="0"/>
              <w:bottom w:val="single" w:color="auto" w:sz="4" w:space="0"/>
              <w:right w:val="single" w:color="auto" w:sz="4" w:space="0"/>
            </w:tcBorders>
            <w:shd w:val="clear" w:color="auto" w:fill="D8D8D8"/>
            <w:vAlign w:val="center"/>
          </w:tcPr>
          <w:p w14:paraId="4B9518AD">
            <w:pPr>
              <w:jc w:val="center"/>
              <w:rPr>
                <w:color w:val="000000"/>
                <w:sz w:val="21"/>
                <w:szCs w:val="21"/>
              </w:rPr>
            </w:pPr>
            <w:r>
              <w:rPr>
                <w:rFonts w:hint="eastAsia" w:ascii="宋体" w:hAnsi="宋体"/>
                <w:color w:val="000000"/>
                <w:sz w:val="21"/>
                <w:szCs w:val="21"/>
              </w:rPr>
              <w:t>修订日期</w:t>
            </w:r>
          </w:p>
        </w:tc>
        <w:tc>
          <w:tcPr>
            <w:tcW w:w="2402" w:type="dxa"/>
            <w:tcBorders>
              <w:top w:val="single" w:color="auto" w:sz="4" w:space="0"/>
              <w:left w:val="single" w:color="auto" w:sz="4" w:space="0"/>
              <w:bottom w:val="single" w:color="auto" w:sz="4" w:space="0"/>
              <w:right w:val="single" w:color="auto" w:sz="4" w:space="0"/>
            </w:tcBorders>
            <w:shd w:val="clear" w:color="auto" w:fill="D8D8D8"/>
            <w:vAlign w:val="center"/>
          </w:tcPr>
          <w:p w14:paraId="31E08BCD">
            <w:pPr>
              <w:jc w:val="center"/>
              <w:rPr>
                <w:color w:val="000000"/>
                <w:sz w:val="21"/>
                <w:szCs w:val="21"/>
              </w:rPr>
            </w:pPr>
            <w:r>
              <w:rPr>
                <w:rFonts w:hint="eastAsia" w:ascii="宋体" w:hAnsi="宋体"/>
                <w:color w:val="000000"/>
                <w:sz w:val="21"/>
                <w:szCs w:val="21"/>
              </w:rPr>
              <w:t>备注</w:t>
            </w:r>
          </w:p>
        </w:tc>
      </w:tr>
      <w:tr w14:paraId="39D00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14:paraId="141257EE">
            <w:pPr>
              <w:jc w:val="center"/>
              <w:rPr>
                <w:color w:val="000000"/>
                <w:sz w:val="21"/>
                <w:szCs w:val="21"/>
              </w:rPr>
            </w:pPr>
            <w:r>
              <w:rPr>
                <w:rFonts w:hint="eastAsia"/>
                <w:color w:val="000000"/>
                <w:sz w:val="21"/>
                <w:szCs w:val="21"/>
              </w:rPr>
              <w:t>1</w:t>
            </w:r>
          </w:p>
        </w:tc>
        <w:tc>
          <w:tcPr>
            <w:tcW w:w="1257" w:type="dxa"/>
            <w:tcBorders>
              <w:top w:val="single" w:color="auto" w:sz="4" w:space="0"/>
              <w:left w:val="single" w:color="auto" w:sz="4" w:space="0"/>
              <w:bottom w:val="single" w:color="auto" w:sz="4" w:space="0"/>
              <w:right w:val="single" w:color="auto" w:sz="4" w:space="0"/>
            </w:tcBorders>
            <w:vAlign w:val="center"/>
          </w:tcPr>
          <w:p w14:paraId="1EC40886">
            <w:pPr>
              <w:jc w:val="center"/>
              <w:rPr>
                <w:rFonts w:hint="default" w:eastAsia="仿宋"/>
                <w:color w:val="000000"/>
                <w:sz w:val="21"/>
                <w:szCs w:val="21"/>
                <w:lang w:val="en-US" w:eastAsia="zh-CN"/>
              </w:rPr>
            </w:pPr>
            <w:r>
              <w:rPr>
                <w:rFonts w:hint="eastAsia"/>
                <w:color w:val="000000"/>
                <w:sz w:val="21"/>
                <w:szCs w:val="21"/>
              </w:rPr>
              <w:t>V</w:t>
            </w:r>
            <w:r>
              <w:rPr>
                <w:rFonts w:hint="eastAsia"/>
                <w:color w:val="000000"/>
                <w:sz w:val="21"/>
                <w:szCs w:val="21"/>
                <w:lang w:val="en-US" w:eastAsia="zh-CN"/>
              </w:rPr>
              <w:t>0.1</w:t>
            </w:r>
          </w:p>
        </w:tc>
        <w:tc>
          <w:tcPr>
            <w:tcW w:w="1720" w:type="dxa"/>
            <w:tcBorders>
              <w:top w:val="single" w:color="auto" w:sz="4" w:space="0"/>
              <w:left w:val="single" w:color="auto" w:sz="4" w:space="0"/>
              <w:bottom w:val="single" w:color="auto" w:sz="4" w:space="0"/>
              <w:right w:val="single" w:color="auto" w:sz="4" w:space="0"/>
            </w:tcBorders>
            <w:vAlign w:val="center"/>
          </w:tcPr>
          <w:p w14:paraId="6187C5F5">
            <w:pPr>
              <w:jc w:val="center"/>
              <w:rPr>
                <w:color w:val="000000"/>
                <w:sz w:val="21"/>
                <w:szCs w:val="21"/>
              </w:rPr>
            </w:pPr>
            <w:r>
              <w:rPr>
                <w:rFonts w:hint="eastAsia"/>
                <w:color w:val="000000"/>
                <w:sz w:val="21"/>
                <w:szCs w:val="21"/>
              </w:rPr>
              <w:t>创建</w:t>
            </w:r>
          </w:p>
        </w:tc>
        <w:tc>
          <w:tcPr>
            <w:tcW w:w="1134" w:type="dxa"/>
            <w:tcBorders>
              <w:top w:val="single" w:color="auto" w:sz="4" w:space="0"/>
              <w:left w:val="single" w:color="auto" w:sz="4" w:space="0"/>
              <w:bottom w:val="single" w:color="auto" w:sz="4" w:space="0"/>
              <w:right w:val="single" w:color="auto" w:sz="4" w:space="0"/>
            </w:tcBorders>
            <w:vAlign w:val="center"/>
          </w:tcPr>
          <w:p w14:paraId="30C23A92">
            <w:pPr>
              <w:jc w:val="center"/>
              <w:rPr>
                <w:rFonts w:hint="eastAsia" w:eastAsia="仿宋"/>
                <w:color w:val="000000"/>
                <w:sz w:val="21"/>
                <w:szCs w:val="21"/>
                <w:lang w:eastAsia="zh-CN"/>
              </w:rPr>
            </w:pPr>
            <w:r>
              <w:rPr>
                <w:rFonts w:hint="eastAsia"/>
                <w:color w:val="000000"/>
                <w:sz w:val="21"/>
                <w:szCs w:val="21"/>
                <w:lang w:val="en-US" w:eastAsia="zh-CN"/>
              </w:rPr>
              <w:t>刘亚楠</w:t>
            </w:r>
          </w:p>
        </w:tc>
        <w:tc>
          <w:tcPr>
            <w:tcW w:w="1843" w:type="dxa"/>
            <w:tcBorders>
              <w:top w:val="single" w:color="auto" w:sz="4" w:space="0"/>
              <w:left w:val="single" w:color="auto" w:sz="4" w:space="0"/>
              <w:bottom w:val="single" w:color="auto" w:sz="4" w:space="0"/>
              <w:right w:val="single" w:color="auto" w:sz="4" w:space="0"/>
            </w:tcBorders>
            <w:vAlign w:val="center"/>
          </w:tcPr>
          <w:p w14:paraId="264DC277">
            <w:pPr>
              <w:jc w:val="center"/>
              <w:rPr>
                <w:rFonts w:hint="default" w:eastAsia="仿宋"/>
                <w:color w:val="000000"/>
                <w:sz w:val="21"/>
                <w:szCs w:val="21"/>
                <w:lang w:val="en-US" w:eastAsia="zh-CN"/>
              </w:rPr>
            </w:pPr>
            <w:r>
              <w:rPr>
                <w:color w:val="000000"/>
                <w:sz w:val="21"/>
                <w:szCs w:val="21"/>
              </w:rPr>
              <w:t>202</w:t>
            </w:r>
            <w:r>
              <w:rPr>
                <w:rFonts w:hint="eastAsia"/>
                <w:color w:val="000000"/>
                <w:sz w:val="21"/>
                <w:szCs w:val="21"/>
              </w:rPr>
              <w:t>5-</w:t>
            </w:r>
            <w:r>
              <w:rPr>
                <w:color w:val="000000"/>
                <w:sz w:val="21"/>
                <w:szCs w:val="21"/>
              </w:rPr>
              <w:t>0</w:t>
            </w:r>
            <w:r>
              <w:rPr>
                <w:rFonts w:hint="eastAsia"/>
                <w:color w:val="000000"/>
                <w:sz w:val="21"/>
                <w:szCs w:val="21"/>
              </w:rPr>
              <w:t>8-</w:t>
            </w:r>
            <w:r>
              <w:rPr>
                <w:rFonts w:hint="eastAsia"/>
                <w:color w:val="000000"/>
                <w:sz w:val="21"/>
                <w:szCs w:val="21"/>
                <w:lang w:val="en-US" w:eastAsia="zh-CN"/>
              </w:rPr>
              <w:t>11</w:t>
            </w:r>
          </w:p>
        </w:tc>
        <w:tc>
          <w:tcPr>
            <w:tcW w:w="2402" w:type="dxa"/>
            <w:tcBorders>
              <w:top w:val="single" w:color="auto" w:sz="4" w:space="0"/>
              <w:left w:val="single" w:color="auto" w:sz="4" w:space="0"/>
              <w:bottom w:val="single" w:color="auto" w:sz="4" w:space="0"/>
              <w:right w:val="single" w:color="auto" w:sz="4" w:space="0"/>
            </w:tcBorders>
            <w:vAlign w:val="center"/>
          </w:tcPr>
          <w:p w14:paraId="102A1764">
            <w:pPr>
              <w:jc w:val="left"/>
              <w:rPr>
                <w:color w:val="000000"/>
                <w:sz w:val="21"/>
                <w:szCs w:val="21"/>
              </w:rPr>
            </w:pPr>
          </w:p>
        </w:tc>
      </w:tr>
      <w:tr w14:paraId="3518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14:paraId="1EA23D38">
            <w:pPr>
              <w:jc w:val="center"/>
              <w:rPr>
                <w:rFonts w:hint="eastAsia" w:eastAsia="仿宋"/>
                <w:color w:val="000000"/>
                <w:sz w:val="21"/>
                <w:szCs w:val="21"/>
                <w:lang w:val="en-US" w:eastAsia="zh-CN"/>
              </w:rPr>
            </w:pPr>
            <w:r>
              <w:rPr>
                <w:rFonts w:hint="eastAsia"/>
                <w:color w:val="000000"/>
                <w:sz w:val="21"/>
                <w:szCs w:val="21"/>
                <w:lang w:val="en-US" w:eastAsia="zh-CN"/>
              </w:rPr>
              <w:t>2</w:t>
            </w:r>
          </w:p>
        </w:tc>
        <w:tc>
          <w:tcPr>
            <w:tcW w:w="1257" w:type="dxa"/>
            <w:tcBorders>
              <w:top w:val="single" w:color="auto" w:sz="4" w:space="0"/>
              <w:left w:val="single" w:color="auto" w:sz="4" w:space="0"/>
              <w:bottom w:val="single" w:color="auto" w:sz="4" w:space="0"/>
              <w:right w:val="single" w:color="auto" w:sz="4" w:space="0"/>
            </w:tcBorders>
            <w:vAlign w:val="center"/>
          </w:tcPr>
          <w:p w14:paraId="1F2677F1">
            <w:pPr>
              <w:jc w:val="center"/>
              <w:rPr>
                <w:rFonts w:hint="default" w:eastAsia="仿宋"/>
                <w:color w:val="000000"/>
                <w:sz w:val="21"/>
                <w:szCs w:val="21"/>
                <w:lang w:val="en-US" w:eastAsia="zh-CN"/>
              </w:rPr>
            </w:pPr>
          </w:p>
        </w:tc>
        <w:tc>
          <w:tcPr>
            <w:tcW w:w="1720" w:type="dxa"/>
            <w:tcBorders>
              <w:top w:val="single" w:color="auto" w:sz="4" w:space="0"/>
              <w:left w:val="single" w:color="auto" w:sz="4" w:space="0"/>
              <w:bottom w:val="single" w:color="auto" w:sz="4" w:space="0"/>
              <w:right w:val="single" w:color="auto" w:sz="4" w:space="0"/>
            </w:tcBorders>
            <w:vAlign w:val="center"/>
          </w:tcPr>
          <w:p w14:paraId="646EC3C7">
            <w:pPr>
              <w:jc w:val="center"/>
              <w:rPr>
                <w:rFonts w:hint="default" w:eastAsia="仿宋"/>
                <w:color w:val="000000"/>
                <w:sz w:val="21"/>
                <w:szCs w:val="21"/>
                <w:lang w:val="en-US" w:eastAsia="zh-CN"/>
              </w:rPr>
            </w:pPr>
          </w:p>
        </w:tc>
        <w:tc>
          <w:tcPr>
            <w:tcW w:w="1134" w:type="dxa"/>
            <w:tcBorders>
              <w:top w:val="single" w:color="auto" w:sz="4" w:space="0"/>
              <w:left w:val="single" w:color="auto" w:sz="4" w:space="0"/>
              <w:bottom w:val="single" w:color="auto" w:sz="4" w:space="0"/>
              <w:right w:val="single" w:color="auto" w:sz="4" w:space="0"/>
            </w:tcBorders>
            <w:vAlign w:val="center"/>
          </w:tcPr>
          <w:p w14:paraId="4D63686C">
            <w:pPr>
              <w:jc w:val="center"/>
              <w:rPr>
                <w:rFonts w:hint="default"/>
                <w:color w:val="000000"/>
                <w:sz w:val="21"/>
                <w:szCs w:val="21"/>
                <w:lang w:val="en-US" w:eastAsia="zh-CN"/>
              </w:rPr>
            </w:pPr>
          </w:p>
        </w:tc>
        <w:tc>
          <w:tcPr>
            <w:tcW w:w="1843" w:type="dxa"/>
            <w:tcBorders>
              <w:top w:val="single" w:color="auto" w:sz="4" w:space="0"/>
              <w:left w:val="single" w:color="auto" w:sz="4" w:space="0"/>
              <w:bottom w:val="single" w:color="auto" w:sz="4" w:space="0"/>
              <w:right w:val="single" w:color="auto" w:sz="4" w:space="0"/>
            </w:tcBorders>
            <w:vAlign w:val="center"/>
          </w:tcPr>
          <w:p w14:paraId="7CE3C19F">
            <w:pPr>
              <w:jc w:val="center"/>
              <w:rPr>
                <w:rFonts w:hint="default" w:eastAsia="仿宋"/>
                <w:color w:val="000000"/>
                <w:sz w:val="21"/>
                <w:szCs w:val="21"/>
                <w:lang w:val="en-US" w:eastAsia="zh-CN"/>
              </w:rPr>
            </w:pPr>
          </w:p>
        </w:tc>
        <w:tc>
          <w:tcPr>
            <w:tcW w:w="2402" w:type="dxa"/>
            <w:tcBorders>
              <w:top w:val="single" w:color="auto" w:sz="4" w:space="0"/>
              <w:left w:val="single" w:color="auto" w:sz="4" w:space="0"/>
              <w:bottom w:val="single" w:color="auto" w:sz="4" w:space="0"/>
              <w:right w:val="single" w:color="auto" w:sz="4" w:space="0"/>
            </w:tcBorders>
            <w:vAlign w:val="center"/>
          </w:tcPr>
          <w:p w14:paraId="1182C04B">
            <w:pPr>
              <w:jc w:val="left"/>
              <w:rPr>
                <w:color w:val="000000"/>
                <w:sz w:val="21"/>
                <w:szCs w:val="21"/>
              </w:rPr>
            </w:pPr>
          </w:p>
        </w:tc>
      </w:tr>
    </w:tbl>
    <w:p w14:paraId="7CC577CF">
      <w:pPr>
        <w:widowControl/>
        <w:spacing w:line="240" w:lineRule="auto"/>
        <w:jc w:val="left"/>
        <w:rPr>
          <w:rFonts w:hint="eastAsia" w:ascii="黑体" w:hAnsi="黑体" w:eastAsia="黑体"/>
          <w:b/>
          <w:bCs/>
          <w:color w:val="000000" w:themeColor="text1"/>
          <w:sz w:val="32"/>
          <w:szCs w:val="32"/>
          <w14:textFill>
            <w14:solidFill>
              <w14:schemeClr w14:val="tx1"/>
            </w14:solidFill>
          </w14:textFill>
        </w:rPr>
      </w:pPr>
      <w:r>
        <w:rPr>
          <w:rFonts w:ascii="黑体" w:hAnsi="黑体" w:eastAsia="黑体"/>
          <w:b/>
          <w:bCs/>
          <w:sz w:val="32"/>
          <w:szCs w:val="32"/>
        </w:rPr>
        <w:br w:type="page"/>
      </w:r>
    </w:p>
    <w:p w14:paraId="3E922919">
      <w:pPr>
        <w:widowControl/>
        <w:spacing w:line="480" w:lineRule="auto"/>
        <w:jc w:val="center"/>
        <w:rPr>
          <w:rFonts w:hint="eastAsia" w:ascii="黑体" w:hAnsi="黑体" w:eastAsia="黑体"/>
          <w:b/>
          <w:bCs/>
          <w:sz w:val="32"/>
          <w:szCs w:val="32"/>
        </w:rPr>
      </w:pPr>
      <w:r>
        <w:rPr>
          <w:rFonts w:hint="eastAsia" w:ascii="黑体" w:hAnsi="黑体" w:eastAsia="黑体"/>
          <w:b/>
          <w:bCs/>
          <w:sz w:val="32"/>
          <w:szCs w:val="32"/>
        </w:rPr>
        <w:t>目</w:t>
      </w:r>
      <w:r>
        <w:rPr>
          <w:rFonts w:ascii="黑体" w:hAnsi="黑体" w:eastAsia="黑体"/>
          <w:b/>
          <w:bCs/>
          <w:sz w:val="32"/>
          <w:szCs w:val="32"/>
        </w:rPr>
        <w:t xml:space="preserve">  </w:t>
      </w:r>
      <w:r>
        <w:rPr>
          <w:rFonts w:hint="eastAsia" w:ascii="黑体" w:hAnsi="黑体" w:eastAsia="黑体"/>
          <w:b/>
          <w:bCs/>
          <w:sz w:val="32"/>
          <w:szCs w:val="32"/>
        </w:rPr>
        <w:t>录</w:t>
      </w:r>
    </w:p>
    <w:p w14:paraId="2E8862EE">
      <w:pPr>
        <w:pStyle w:val="16"/>
        <w:tabs>
          <w:tab w:val="right" w:leader="dot" w:pos="9070"/>
        </w:tabs>
      </w:pPr>
      <w:r>
        <w:rPr>
          <w:rFonts w:cs="Times New Roman"/>
          <w:b w:val="0"/>
          <w:bCs w:val="0"/>
          <w:szCs w:val="24"/>
        </w:rPr>
        <w:fldChar w:fldCharType="begin"/>
      </w:r>
      <w:r>
        <w:rPr>
          <w:rFonts w:cs="Times New Roman"/>
          <w:b w:val="0"/>
          <w:bCs w:val="0"/>
          <w:szCs w:val="24"/>
        </w:rPr>
        <w:instrText xml:space="preserve"> TOC \o "1-4" \h \z \u </w:instrText>
      </w:r>
      <w:r>
        <w:rPr>
          <w:rFonts w:cs="Times New Roman"/>
          <w:b w:val="0"/>
          <w:bCs w:val="0"/>
          <w:szCs w:val="24"/>
        </w:rPr>
        <w:fldChar w:fldCharType="separate"/>
      </w:r>
      <w:r>
        <w:rPr>
          <w:rFonts w:cs="Times New Roman"/>
          <w:bCs w:val="0"/>
          <w:szCs w:val="24"/>
        </w:rPr>
        <w:fldChar w:fldCharType="begin"/>
      </w:r>
      <w:r>
        <w:rPr>
          <w:rFonts w:cs="Times New Roman"/>
          <w:bCs w:val="0"/>
          <w:szCs w:val="24"/>
        </w:rPr>
        <w:instrText xml:space="preserve"> HYPERLINK \l _Toc25071 </w:instrText>
      </w:r>
      <w:r>
        <w:rPr>
          <w:rFonts w:cs="Times New Roman"/>
          <w:bCs w:val="0"/>
          <w:szCs w:val="24"/>
        </w:rPr>
        <w:fldChar w:fldCharType="separate"/>
      </w:r>
      <w:r>
        <w:t xml:space="preserve">1 </w:t>
      </w:r>
      <w:r>
        <w:rPr>
          <w:rFonts w:hint="eastAsia"/>
          <w:lang w:val="en-US" w:eastAsia="zh-CN"/>
        </w:rPr>
        <w:t>签名授权</w:t>
      </w:r>
      <w:r>
        <w:tab/>
      </w:r>
      <w:r>
        <w:fldChar w:fldCharType="begin"/>
      </w:r>
      <w:r>
        <w:instrText xml:space="preserve"> PAGEREF _Toc25071 \h </w:instrText>
      </w:r>
      <w:r>
        <w:fldChar w:fldCharType="separate"/>
      </w:r>
      <w:r>
        <w:t>1</w:t>
      </w:r>
      <w:r>
        <w:fldChar w:fldCharType="end"/>
      </w:r>
      <w:r>
        <w:rPr>
          <w:rFonts w:cs="Times New Roman"/>
          <w:bCs w:val="0"/>
          <w:szCs w:val="24"/>
        </w:rPr>
        <w:fldChar w:fldCharType="end"/>
      </w:r>
    </w:p>
    <w:p w14:paraId="0934D0B7">
      <w:pPr>
        <w:pStyle w:val="18"/>
        <w:tabs>
          <w:tab w:val="right" w:leader="dot" w:pos="9070"/>
        </w:tabs>
      </w:pPr>
      <w:r>
        <w:rPr>
          <w:rFonts w:cs="Times New Roman"/>
          <w:bCs/>
          <w:szCs w:val="24"/>
        </w:rPr>
        <w:fldChar w:fldCharType="begin"/>
      </w:r>
      <w:r>
        <w:rPr>
          <w:rFonts w:cs="Times New Roman"/>
          <w:bCs/>
          <w:szCs w:val="24"/>
        </w:rPr>
        <w:instrText xml:space="preserve"> HYPERLINK \l _Toc13114 </w:instrText>
      </w:r>
      <w:r>
        <w:rPr>
          <w:rFonts w:cs="Times New Roman"/>
          <w:bCs/>
          <w:szCs w:val="24"/>
        </w:rPr>
        <w:fldChar w:fldCharType="separate"/>
      </w:r>
      <w:r>
        <w:t xml:space="preserve">1.1 </w:t>
      </w:r>
      <w:r>
        <w:rPr>
          <w:rFonts w:hint="eastAsia"/>
        </w:rPr>
        <w:t>前置条件</w:t>
      </w:r>
      <w:r>
        <w:tab/>
      </w:r>
      <w:r>
        <w:fldChar w:fldCharType="begin"/>
      </w:r>
      <w:r>
        <w:instrText xml:space="preserve"> PAGEREF _Toc13114 \h </w:instrText>
      </w:r>
      <w:r>
        <w:fldChar w:fldCharType="separate"/>
      </w:r>
      <w:r>
        <w:t>1</w:t>
      </w:r>
      <w:r>
        <w:fldChar w:fldCharType="end"/>
      </w:r>
      <w:r>
        <w:rPr>
          <w:rFonts w:cs="Times New Roman"/>
          <w:bCs/>
          <w:szCs w:val="24"/>
        </w:rPr>
        <w:fldChar w:fldCharType="end"/>
      </w:r>
    </w:p>
    <w:p w14:paraId="47CACF34">
      <w:pPr>
        <w:pStyle w:val="18"/>
        <w:tabs>
          <w:tab w:val="right" w:leader="dot" w:pos="9070"/>
        </w:tabs>
      </w:pPr>
      <w:r>
        <w:rPr>
          <w:rFonts w:cs="Times New Roman"/>
          <w:bCs/>
          <w:szCs w:val="24"/>
        </w:rPr>
        <w:fldChar w:fldCharType="begin"/>
      </w:r>
      <w:r>
        <w:rPr>
          <w:rFonts w:cs="Times New Roman"/>
          <w:bCs/>
          <w:szCs w:val="24"/>
        </w:rPr>
        <w:instrText xml:space="preserve"> HYPERLINK \l _Toc27334 </w:instrText>
      </w:r>
      <w:r>
        <w:rPr>
          <w:rFonts w:cs="Times New Roman"/>
          <w:bCs/>
          <w:szCs w:val="24"/>
        </w:rPr>
        <w:fldChar w:fldCharType="separate"/>
      </w:r>
      <w:r>
        <w:t xml:space="preserve">1.2 </w:t>
      </w:r>
      <w:r>
        <w:rPr>
          <w:rFonts w:hint="eastAsia"/>
        </w:rPr>
        <w:t>操作步骤</w:t>
      </w:r>
      <w:r>
        <w:tab/>
      </w:r>
      <w:r>
        <w:fldChar w:fldCharType="begin"/>
      </w:r>
      <w:r>
        <w:instrText xml:space="preserve"> PAGEREF _Toc27334 \h </w:instrText>
      </w:r>
      <w:r>
        <w:fldChar w:fldCharType="separate"/>
      </w:r>
      <w:r>
        <w:t>1</w:t>
      </w:r>
      <w:r>
        <w:fldChar w:fldCharType="end"/>
      </w:r>
      <w:r>
        <w:rPr>
          <w:rFonts w:cs="Times New Roman"/>
          <w:bCs/>
          <w:szCs w:val="24"/>
        </w:rPr>
        <w:fldChar w:fldCharType="end"/>
      </w:r>
    </w:p>
    <w:p w14:paraId="0F093898">
      <w:pPr>
        <w:pStyle w:val="13"/>
        <w:tabs>
          <w:tab w:val="right" w:leader="dot" w:pos="9070"/>
        </w:tabs>
      </w:pPr>
      <w:r>
        <w:rPr>
          <w:rFonts w:cs="Times New Roman"/>
          <w:bCs/>
          <w:szCs w:val="24"/>
        </w:rPr>
        <w:fldChar w:fldCharType="begin"/>
      </w:r>
      <w:r>
        <w:rPr>
          <w:rFonts w:cs="Times New Roman"/>
          <w:bCs/>
          <w:szCs w:val="24"/>
        </w:rPr>
        <w:instrText xml:space="preserve"> HYPERLINK \l _Toc27147 </w:instrText>
      </w:r>
      <w:r>
        <w:rPr>
          <w:rFonts w:cs="Times New Roman"/>
          <w:bCs/>
          <w:szCs w:val="24"/>
        </w:rPr>
        <w:fldChar w:fldCharType="separate"/>
      </w:r>
      <w:r>
        <w:rPr>
          <w:lang w:val="en-US"/>
        </w:rPr>
        <w:t xml:space="preserve">1.2.1 </w:t>
      </w:r>
      <w:r>
        <w:rPr>
          <w:rFonts w:hint="eastAsia"/>
          <w:lang w:val="en-US" w:eastAsia="zh-CN"/>
        </w:rPr>
        <w:t>我的签名</w:t>
      </w:r>
      <w:r>
        <w:tab/>
      </w:r>
      <w:r>
        <w:fldChar w:fldCharType="begin"/>
      </w:r>
      <w:r>
        <w:instrText xml:space="preserve"> PAGEREF _Toc27147 \h </w:instrText>
      </w:r>
      <w:r>
        <w:fldChar w:fldCharType="separate"/>
      </w:r>
      <w:r>
        <w:t>1</w:t>
      </w:r>
      <w:r>
        <w:fldChar w:fldCharType="end"/>
      </w:r>
      <w:r>
        <w:rPr>
          <w:rFonts w:cs="Times New Roman"/>
          <w:bCs/>
          <w:szCs w:val="24"/>
        </w:rPr>
        <w:fldChar w:fldCharType="end"/>
      </w:r>
    </w:p>
    <w:p w14:paraId="52D0BC80">
      <w:pPr>
        <w:pStyle w:val="16"/>
        <w:tabs>
          <w:tab w:val="right" w:leader="dot" w:pos="9070"/>
        </w:tabs>
      </w:pPr>
      <w:r>
        <w:rPr>
          <w:rFonts w:cs="Times New Roman"/>
          <w:bCs/>
          <w:szCs w:val="24"/>
        </w:rPr>
        <w:fldChar w:fldCharType="begin"/>
      </w:r>
      <w:r>
        <w:rPr>
          <w:rFonts w:cs="Times New Roman"/>
          <w:bCs/>
          <w:szCs w:val="24"/>
        </w:rPr>
        <w:instrText xml:space="preserve"> HYPERLINK \l _Toc16876 </w:instrText>
      </w:r>
      <w:r>
        <w:rPr>
          <w:rFonts w:cs="Times New Roman"/>
          <w:bCs/>
          <w:szCs w:val="24"/>
        </w:rPr>
        <w:fldChar w:fldCharType="separate"/>
      </w:r>
      <w:r>
        <w:t xml:space="preserve">2 </w:t>
      </w:r>
      <w:r>
        <w:rPr>
          <w:rFonts w:hint="eastAsia"/>
          <w:lang w:val="en-US" w:eastAsia="zh-CN"/>
        </w:rPr>
        <w:t>开题管理</w:t>
      </w:r>
      <w:r>
        <w:tab/>
      </w:r>
      <w:r>
        <w:fldChar w:fldCharType="begin"/>
      </w:r>
      <w:r>
        <w:instrText xml:space="preserve"> PAGEREF _Toc16876 \h </w:instrText>
      </w:r>
      <w:r>
        <w:fldChar w:fldCharType="separate"/>
      </w:r>
      <w:r>
        <w:t>4</w:t>
      </w:r>
      <w:r>
        <w:fldChar w:fldCharType="end"/>
      </w:r>
      <w:r>
        <w:rPr>
          <w:rFonts w:cs="Times New Roman"/>
          <w:bCs/>
          <w:szCs w:val="24"/>
        </w:rPr>
        <w:fldChar w:fldCharType="end"/>
      </w:r>
    </w:p>
    <w:p w14:paraId="7BB7F505">
      <w:pPr>
        <w:pStyle w:val="18"/>
        <w:tabs>
          <w:tab w:val="right" w:leader="dot" w:pos="9070"/>
        </w:tabs>
      </w:pPr>
      <w:r>
        <w:rPr>
          <w:rFonts w:cs="Times New Roman"/>
          <w:bCs/>
          <w:szCs w:val="24"/>
        </w:rPr>
        <w:fldChar w:fldCharType="begin"/>
      </w:r>
      <w:r>
        <w:rPr>
          <w:rFonts w:cs="Times New Roman"/>
          <w:bCs/>
          <w:szCs w:val="24"/>
        </w:rPr>
        <w:instrText xml:space="preserve"> HYPERLINK \l _Toc8940 </w:instrText>
      </w:r>
      <w:r>
        <w:rPr>
          <w:rFonts w:cs="Times New Roman"/>
          <w:bCs/>
          <w:szCs w:val="24"/>
        </w:rPr>
        <w:fldChar w:fldCharType="separate"/>
      </w:r>
      <w:r>
        <w:t xml:space="preserve">2.1 </w:t>
      </w:r>
      <w:r>
        <w:rPr>
          <w:rFonts w:hint="eastAsia"/>
        </w:rPr>
        <w:t>前置条件</w:t>
      </w:r>
      <w:r>
        <w:tab/>
      </w:r>
      <w:r>
        <w:fldChar w:fldCharType="begin"/>
      </w:r>
      <w:r>
        <w:instrText xml:space="preserve"> PAGEREF _Toc8940 \h </w:instrText>
      </w:r>
      <w:r>
        <w:fldChar w:fldCharType="separate"/>
      </w:r>
      <w:r>
        <w:t>4</w:t>
      </w:r>
      <w:r>
        <w:fldChar w:fldCharType="end"/>
      </w:r>
      <w:r>
        <w:rPr>
          <w:rFonts w:cs="Times New Roman"/>
          <w:bCs/>
          <w:szCs w:val="24"/>
        </w:rPr>
        <w:fldChar w:fldCharType="end"/>
      </w:r>
    </w:p>
    <w:p w14:paraId="3FC5EF04">
      <w:pPr>
        <w:pStyle w:val="18"/>
        <w:tabs>
          <w:tab w:val="right" w:leader="dot" w:pos="9070"/>
        </w:tabs>
      </w:pPr>
      <w:r>
        <w:rPr>
          <w:rFonts w:cs="Times New Roman"/>
          <w:bCs/>
          <w:szCs w:val="24"/>
        </w:rPr>
        <w:fldChar w:fldCharType="begin"/>
      </w:r>
      <w:r>
        <w:rPr>
          <w:rFonts w:cs="Times New Roman"/>
          <w:bCs/>
          <w:szCs w:val="24"/>
        </w:rPr>
        <w:instrText xml:space="preserve"> HYPERLINK \l _Toc18673 </w:instrText>
      </w:r>
      <w:r>
        <w:rPr>
          <w:rFonts w:cs="Times New Roman"/>
          <w:bCs/>
          <w:szCs w:val="24"/>
        </w:rPr>
        <w:fldChar w:fldCharType="separate"/>
      </w:r>
      <w:r>
        <w:t xml:space="preserve">2.2 </w:t>
      </w:r>
      <w:r>
        <w:rPr>
          <w:rFonts w:hint="eastAsia"/>
        </w:rPr>
        <w:t>操作步骤</w:t>
      </w:r>
      <w:r>
        <w:tab/>
      </w:r>
      <w:r>
        <w:fldChar w:fldCharType="begin"/>
      </w:r>
      <w:r>
        <w:instrText xml:space="preserve"> PAGEREF _Toc18673 \h </w:instrText>
      </w:r>
      <w:r>
        <w:fldChar w:fldCharType="separate"/>
      </w:r>
      <w:r>
        <w:t>4</w:t>
      </w:r>
      <w:r>
        <w:fldChar w:fldCharType="end"/>
      </w:r>
      <w:r>
        <w:rPr>
          <w:rFonts w:cs="Times New Roman"/>
          <w:bCs/>
          <w:szCs w:val="24"/>
        </w:rPr>
        <w:fldChar w:fldCharType="end"/>
      </w:r>
    </w:p>
    <w:p w14:paraId="394E7BA3">
      <w:pPr>
        <w:pStyle w:val="13"/>
        <w:tabs>
          <w:tab w:val="right" w:leader="dot" w:pos="9070"/>
        </w:tabs>
      </w:pPr>
      <w:r>
        <w:rPr>
          <w:rFonts w:cs="Times New Roman"/>
          <w:bCs/>
          <w:szCs w:val="24"/>
        </w:rPr>
        <w:fldChar w:fldCharType="begin"/>
      </w:r>
      <w:r>
        <w:rPr>
          <w:rFonts w:cs="Times New Roman"/>
          <w:bCs/>
          <w:szCs w:val="24"/>
        </w:rPr>
        <w:instrText xml:space="preserve"> HYPERLINK \l _Toc13060 </w:instrText>
      </w:r>
      <w:r>
        <w:rPr>
          <w:rFonts w:cs="Times New Roman"/>
          <w:bCs/>
          <w:szCs w:val="24"/>
        </w:rPr>
        <w:fldChar w:fldCharType="separate"/>
      </w:r>
      <w:r>
        <w:rPr>
          <w:lang w:val="en-US"/>
        </w:rPr>
        <w:t xml:space="preserve">2.2.1 </w:t>
      </w:r>
      <w:r>
        <w:rPr>
          <w:rFonts w:hint="eastAsia"/>
        </w:rPr>
        <w:t>【</w:t>
      </w:r>
      <w:r>
        <w:rPr>
          <w:rFonts w:hint="eastAsia"/>
          <w:lang w:val="en-US" w:eastAsia="zh-CN"/>
        </w:rPr>
        <w:t>研究生院</w:t>
      </w:r>
      <w:r>
        <w:rPr>
          <w:rFonts w:hint="eastAsia"/>
        </w:rPr>
        <w:t>】</w:t>
      </w:r>
      <w:r>
        <w:rPr>
          <w:rFonts w:hint="eastAsia"/>
          <w:lang w:val="en-US"/>
        </w:rPr>
        <w:t>维护</w:t>
      </w:r>
      <w:r>
        <w:rPr>
          <w:rFonts w:hint="eastAsia"/>
          <w:lang w:val="en-US" w:eastAsia="zh-CN"/>
        </w:rPr>
        <w:t>开题</w:t>
      </w:r>
      <w:bookmarkStart w:id="64" w:name="_GoBack"/>
      <w:bookmarkEnd w:id="64"/>
      <w:r>
        <w:rPr>
          <w:rFonts w:hint="eastAsia"/>
          <w:lang w:val="en-US" w:eastAsia="zh-CN"/>
        </w:rPr>
        <w:t>任务</w:t>
      </w:r>
      <w:r>
        <w:tab/>
      </w:r>
      <w:r>
        <w:fldChar w:fldCharType="begin"/>
      </w:r>
      <w:r>
        <w:instrText xml:space="preserve"> PAGEREF _Toc13060 \h </w:instrText>
      </w:r>
      <w:r>
        <w:fldChar w:fldCharType="separate"/>
      </w:r>
      <w:r>
        <w:t>4</w:t>
      </w:r>
      <w:r>
        <w:fldChar w:fldCharType="end"/>
      </w:r>
      <w:r>
        <w:rPr>
          <w:rFonts w:cs="Times New Roman"/>
          <w:bCs/>
          <w:szCs w:val="24"/>
        </w:rPr>
        <w:fldChar w:fldCharType="end"/>
      </w:r>
    </w:p>
    <w:p w14:paraId="27768E61">
      <w:pPr>
        <w:pStyle w:val="13"/>
        <w:tabs>
          <w:tab w:val="right" w:leader="dot" w:pos="9070"/>
        </w:tabs>
      </w:pPr>
      <w:r>
        <w:rPr>
          <w:rFonts w:cs="Times New Roman"/>
          <w:bCs/>
          <w:szCs w:val="24"/>
        </w:rPr>
        <w:fldChar w:fldCharType="begin"/>
      </w:r>
      <w:r>
        <w:rPr>
          <w:rFonts w:cs="Times New Roman"/>
          <w:bCs/>
          <w:szCs w:val="24"/>
        </w:rPr>
        <w:instrText xml:space="preserve"> HYPERLINK \l _Toc31440 </w:instrText>
      </w:r>
      <w:r>
        <w:rPr>
          <w:rFonts w:cs="Times New Roman"/>
          <w:bCs/>
          <w:szCs w:val="24"/>
        </w:rPr>
        <w:fldChar w:fldCharType="separate"/>
      </w:r>
      <w:r>
        <w:t xml:space="preserve">2.2.2 </w:t>
      </w:r>
      <w:r>
        <w:rPr>
          <w:rFonts w:hint="eastAsia"/>
        </w:rPr>
        <w:t>【</w:t>
      </w:r>
      <w:r>
        <w:rPr>
          <w:rFonts w:hint="eastAsia"/>
          <w:lang w:val="en-US"/>
        </w:rPr>
        <w:t>学生</w:t>
      </w:r>
      <w:r>
        <w:rPr>
          <w:rFonts w:hint="eastAsia"/>
        </w:rPr>
        <w:t>】</w:t>
      </w:r>
      <w:r>
        <w:rPr>
          <w:rFonts w:hint="eastAsia"/>
          <w:lang w:val="en-US"/>
        </w:rPr>
        <w:t>维护开题申请</w:t>
      </w:r>
      <w:r>
        <w:tab/>
      </w:r>
      <w:r>
        <w:fldChar w:fldCharType="begin"/>
      </w:r>
      <w:r>
        <w:instrText xml:space="preserve"> PAGEREF _Toc31440 \h </w:instrText>
      </w:r>
      <w:r>
        <w:fldChar w:fldCharType="separate"/>
      </w:r>
      <w:r>
        <w:t>5</w:t>
      </w:r>
      <w:r>
        <w:fldChar w:fldCharType="end"/>
      </w:r>
      <w:r>
        <w:rPr>
          <w:rFonts w:cs="Times New Roman"/>
          <w:bCs/>
          <w:szCs w:val="24"/>
        </w:rPr>
        <w:fldChar w:fldCharType="end"/>
      </w:r>
    </w:p>
    <w:p w14:paraId="2009B42D">
      <w:pPr>
        <w:pStyle w:val="13"/>
        <w:tabs>
          <w:tab w:val="right" w:leader="dot" w:pos="9070"/>
        </w:tabs>
      </w:pPr>
      <w:r>
        <w:rPr>
          <w:rFonts w:cs="Times New Roman"/>
          <w:bCs/>
          <w:szCs w:val="24"/>
        </w:rPr>
        <w:fldChar w:fldCharType="begin"/>
      </w:r>
      <w:r>
        <w:rPr>
          <w:rFonts w:cs="Times New Roman"/>
          <w:bCs/>
          <w:szCs w:val="24"/>
        </w:rPr>
        <w:instrText xml:space="preserve"> HYPERLINK \l _Toc528 </w:instrText>
      </w:r>
      <w:r>
        <w:rPr>
          <w:rFonts w:cs="Times New Roman"/>
          <w:bCs/>
          <w:szCs w:val="24"/>
        </w:rPr>
        <w:fldChar w:fldCharType="separate"/>
      </w:r>
      <w:r>
        <w:t xml:space="preserve">2.2.3 </w:t>
      </w:r>
      <w:r>
        <w:rPr>
          <w:rFonts w:hint="eastAsia"/>
        </w:rPr>
        <w:t>【</w:t>
      </w:r>
      <w:r>
        <w:rPr>
          <w:rFonts w:hint="eastAsia"/>
          <w:lang w:val="en-US"/>
        </w:rPr>
        <w:t>导师、</w:t>
      </w:r>
      <w:r>
        <w:rPr>
          <w:rFonts w:hint="eastAsia"/>
          <w:lang w:val="en-US" w:eastAsia="zh-CN"/>
        </w:rPr>
        <w:t>学院秘书、学院分管领导</w:t>
      </w:r>
      <w:r>
        <w:rPr>
          <w:rFonts w:hint="eastAsia"/>
        </w:rPr>
        <w:t>】</w:t>
      </w:r>
      <w:r>
        <w:rPr>
          <w:rFonts w:hint="eastAsia"/>
          <w:lang w:val="en-US"/>
        </w:rPr>
        <w:t>审核开题申请</w:t>
      </w:r>
      <w:r>
        <w:tab/>
      </w:r>
      <w:r>
        <w:fldChar w:fldCharType="begin"/>
      </w:r>
      <w:r>
        <w:instrText xml:space="preserve"> PAGEREF _Toc528 \h </w:instrText>
      </w:r>
      <w:r>
        <w:fldChar w:fldCharType="separate"/>
      </w:r>
      <w:r>
        <w:t>9</w:t>
      </w:r>
      <w:r>
        <w:fldChar w:fldCharType="end"/>
      </w:r>
      <w:r>
        <w:rPr>
          <w:rFonts w:cs="Times New Roman"/>
          <w:bCs/>
          <w:szCs w:val="24"/>
        </w:rPr>
        <w:fldChar w:fldCharType="end"/>
      </w:r>
    </w:p>
    <w:p w14:paraId="1E81D4FD">
      <w:pPr>
        <w:pStyle w:val="13"/>
        <w:tabs>
          <w:tab w:val="right" w:leader="dot" w:pos="9070"/>
        </w:tabs>
      </w:pPr>
      <w:r>
        <w:rPr>
          <w:rFonts w:cs="Times New Roman"/>
          <w:bCs/>
          <w:szCs w:val="24"/>
        </w:rPr>
        <w:fldChar w:fldCharType="begin"/>
      </w:r>
      <w:r>
        <w:rPr>
          <w:rFonts w:cs="Times New Roman"/>
          <w:bCs/>
          <w:szCs w:val="24"/>
        </w:rPr>
        <w:instrText xml:space="preserve"> HYPERLINK \l _Toc15959 </w:instrText>
      </w:r>
      <w:r>
        <w:rPr>
          <w:rFonts w:cs="Times New Roman"/>
          <w:bCs/>
          <w:szCs w:val="24"/>
        </w:rPr>
        <w:fldChar w:fldCharType="separate"/>
      </w:r>
      <w:r>
        <w:t xml:space="preserve">2.2.4 </w:t>
      </w:r>
      <w:r>
        <w:rPr>
          <w:rFonts w:hint="eastAsia"/>
        </w:rPr>
        <w:t>【</w:t>
      </w:r>
      <w:r>
        <w:rPr>
          <w:rFonts w:hint="eastAsia"/>
          <w:lang w:val="en-US"/>
        </w:rPr>
        <w:t>学院秘书</w:t>
      </w:r>
      <w:r>
        <w:rPr>
          <w:rFonts w:hint="eastAsia"/>
        </w:rPr>
        <w:t>】</w:t>
      </w:r>
      <w:r>
        <w:rPr>
          <w:rFonts w:hint="eastAsia"/>
          <w:lang w:val="en-US"/>
        </w:rPr>
        <w:t>维护开题秘书</w:t>
      </w:r>
      <w:r>
        <w:tab/>
      </w:r>
      <w:r>
        <w:fldChar w:fldCharType="begin"/>
      </w:r>
      <w:r>
        <w:instrText xml:space="preserve"> PAGEREF _Toc15959 \h </w:instrText>
      </w:r>
      <w:r>
        <w:fldChar w:fldCharType="separate"/>
      </w:r>
      <w:r>
        <w:t>10</w:t>
      </w:r>
      <w:r>
        <w:fldChar w:fldCharType="end"/>
      </w:r>
      <w:r>
        <w:rPr>
          <w:rFonts w:cs="Times New Roman"/>
          <w:bCs/>
          <w:szCs w:val="24"/>
        </w:rPr>
        <w:fldChar w:fldCharType="end"/>
      </w:r>
    </w:p>
    <w:p w14:paraId="66FDC57B">
      <w:pPr>
        <w:pStyle w:val="13"/>
        <w:tabs>
          <w:tab w:val="right" w:leader="dot" w:pos="9070"/>
        </w:tabs>
      </w:pPr>
      <w:r>
        <w:rPr>
          <w:rFonts w:cs="Times New Roman"/>
          <w:bCs/>
          <w:szCs w:val="24"/>
        </w:rPr>
        <w:fldChar w:fldCharType="begin"/>
      </w:r>
      <w:r>
        <w:rPr>
          <w:rFonts w:cs="Times New Roman"/>
          <w:bCs/>
          <w:szCs w:val="24"/>
        </w:rPr>
        <w:instrText xml:space="preserve"> HYPERLINK \l _Toc2460 </w:instrText>
      </w:r>
      <w:r>
        <w:rPr>
          <w:rFonts w:cs="Times New Roman"/>
          <w:bCs/>
          <w:szCs w:val="24"/>
        </w:rPr>
        <w:fldChar w:fldCharType="separate"/>
      </w:r>
      <w:r>
        <w:t xml:space="preserve">2.2.5 </w:t>
      </w:r>
      <w:r>
        <w:rPr>
          <w:rFonts w:hint="eastAsia"/>
        </w:rPr>
        <w:t>【</w:t>
      </w:r>
      <w:r>
        <w:rPr>
          <w:rFonts w:hint="eastAsia"/>
          <w:lang w:val="en-US"/>
        </w:rPr>
        <w:t>开题秘书</w:t>
      </w:r>
      <w:r>
        <w:rPr>
          <w:rFonts w:hint="eastAsia"/>
        </w:rPr>
        <w:t>】</w:t>
      </w:r>
      <w:r>
        <w:rPr>
          <w:rFonts w:hint="eastAsia"/>
          <w:lang w:val="en-US"/>
        </w:rPr>
        <w:t>维护开题安排</w:t>
      </w:r>
      <w:r>
        <w:tab/>
      </w:r>
      <w:r>
        <w:fldChar w:fldCharType="begin"/>
      </w:r>
      <w:r>
        <w:instrText xml:space="preserve"> PAGEREF _Toc2460 \h </w:instrText>
      </w:r>
      <w:r>
        <w:fldChar w:fldCharType="separate"/>
      </w:r>
      <w:r>
        <w:t>10</w:t>
      </w:r>
      <w:r>
        <w:fldChar w:fldCharType="end"/>
      </w:r>
      <w:r>
        <w:rPr>
          <w:rFonts w:cs="Times New Roman"/>
          <w:bCs/>
          <w:szCs w:val="24"/>
        </w:rPr>
        <w:fldChar w:fldCharType="end"/>
      </w:r>
    </w:p>
    <w:p w14:paraId="66CF9785">
      <w:pPr>
        <w:pStyle w:val="13"/>
        <w:tabs>
          <w:tab w:val="right" w:leader="dot" w:pos="9070"/>
        </w:tabs>
      </w:pPr>
      <w:r>
        <w:rPr>
          <w:rFonts w:cs="Times New Roman"/>
          <w:bCs/>
          <w:szCs w:val="24"/>
        </w:rPr>
        <w:fldChar w:fldCharType="begin"/>
      </w:r>
      <w:r>
        <w:rPr>
          <w:rFonts w:cs="Times New Roman"/>
          <w:bCs/>
          <w:szCs w:val="24"/>
        </w:rPr>
        <w:instrText xml:space="preserve"> HYPERLINK \l _Toc1267 </w:instrText>
      </w:r>
      <w:r>
        <w:rPr>
          <w:rFonts w:cs="Times New Roman"/>
          <w:bCs/>
          <w:szCs w:val="24"/>
        </w:rPr>
        <w:fldChar w:fldCharType="separate"/>
      </w:r>
      <w:r>
        <w:t xml:space="preserve">2.2.6 </w:t>
      </w:r>
      <w:r>
        <w:rPr>
          <w:rFonts w:hint="eastAsia"/>
        </w:rPr>
        <w:t>【</w:t>
      </w:r>
      <w:r>
        <w:rPr>
          <w:rFonts w:hint="eastAsia"/>
          <w:lang w:val="en-US" w:eastAsia="zh-CN"/>
        </w:rPr>
        <w:t>分委会主席</w:t>
      </w:r>
      <w:r>
        <w:rPr>
          <w:rFonts w:hint="eastAsia"/>
        </w:rPr>
        <w:t>】</w:t>
      </w:r>
      <w:r>
        <w:rPr>
          <w:rFonts w:hint="eastAsia"/>
          <w:lang w:val="en-US" w:eastAsia="zh-CN"/>
        </w:rPr>
        <w:t>审核</w:t>
      </w:r>
      <w:r>
        <w:rPr>
          <w:rFonts w:hint="eastAsia"/>
          <w:lang w:val="en-US"/>
        </w:rPr>
        <w:t>开题安排</w:t>
      </w:r>
      <w:r>
        <w:tab/>
      </w:r>
      <w:r>
        <w:fldChar w:fldCharType="begin"/>
      </w:r>
      <w:r>
        <w:instrText xml:space="preserve"> PAGEREF _Toc1267 \h </w:instrText>
      </w:r>
      <w:r>
        <w:fldChar w:fldCharType="separate"/>
      </w:r>
      <w:r>
        <w:t>13</w:t>
      </w:r>
      <w:r>
        <w:fldChar w:fldCharType="end"/>
      </w:r>
      <w:r>
        <w:rPr>
          <w:rFonts w:cs="Times New Roman"/>
          <w:bCs/>
          <w:szCs w:val="24"/>
        </w:rPr>
        <w:fldChar w:fldCharType="end"/>
      </w:r>
    </w:p>
    <w:p w14:paraId="33D054A6">
      <w:pPr>
        <w:pStyle w:val="13"/>
        <w:tabs>
          <w:tab w:val="right" w:leader="dot" w:pos="9070"/>
        </w:tabs>
      </w:pPr>
      <w:r>
        <w:rPr>
          <w:rFonts w:cs="Times New Roman"/>
          <w:bCs/>
          <w:szCs w:val="24"/>
        </w:rPr>
        <w:fldChar w:fldCharType="begin"/>
      </w:r>
      <w:r>
        <w:rPr>
          <w:rFonts w:cs="Times New Roman"/>
          <w:bCs/>
          <w:szCs w:val="24"/>
        </w:rPr>
        <w:instrText xml:space="preserve"> HYPERLINK \l _Toc9002 </w:instrText>
      </w:r>
      <w:r>
        <w:rPr>
          <w:rFonts w:cs="Times New Roman"/>
          <w:bCs/>
          <w:szCs w:val="24"/>
        </w:rPr>
        <w:fldChar w:fldCharType="separate"/>
      </w:r>
      <w:r>
        <w:t xml:space="preserve">2.2.7 </w:t>
      </w:r>
      <w:r>
        <w:rPr>
          <w:rFonts w:hint="eastAsia"/>
        </w:rPr>
        <w:t>【</w:t>
      </w:r>
      <w:r>
        <w:rPr>
          <w:rFonts w:hint="eastAsia"/>
          <w:lang w:val="en-US"/>
        </w:rPr>
        <w:t>开题秘书</w:t>
      </w:r>
      <w:r>
        <w:rPr>
          <w:rFonts w:hint="eastAsia"/>
        </w:rPr>
        <w:t>】</w:t>
      </w:r>
      <w:r>
        <w:rPr>
          <w:rFonts w:hint="eastAsia"/>
          <w:lang w:val="en-US"/>
        </w:rPr>
        <w:t>维护开题结果</w:t>
      </w:r>
      <w:r>
        <w:tab/>
      </w:r>
      <w:r>
        <w:fldChar w:fldCharType="begin"/>
      </w:r>
      <w:r>
        <w:instrText xml:space="preserve"> PAGEREF _Toc9002 \h </w:instrText>
      </w:r>
      <w:r>
        <w:fldChar w:fldCharType="separate"/>
      </w:r>
      <w:r>
        <w:t>13</w:t>
      </w:r>
      <w:r>
        <w:fldChar w:fldCharType="end"/>
      </w:r>
      <w:r>
        <w:rPr>
          <w:rFonts w:cs="Times New Roman"/>
          <w:bCs/>
          <w:szCs w:val="24"/>
        </w:rPr>
        <w:fldChar w:fldCharType="end"/>
      </w:r>
    </w:p>
    <w:p w14:paraId="20E3132C">
      <w:pPr>
        <w:pStyle w:val="13"/>
        <w:tabs>
          <w:tab w:val="right" w:leader="dot" w:pos="9070"/>
        </w:tabs>
      </w:pPr>
      <w:r>
        <w:rPr>
          <w:rFonts w:cs="Times New Roman"/>
          <w:bCs/>
          <w:szCs w:val="24"/>
        </w:rPr>
        <w:fldChar w:fldCharType="begin"/>
      </w:r>
      <w:r>
        <w:rPr>
          <w:rFonts w:cs="Times New Roman"/>
          <w:bCs/>
          <w:szCs w:val="24"/>
        </w:rPr>
        <w:instrText xml:space="preserve"> HYPERLINK \l _Toc24765 </w:instrText>
      </w:r>
      <w:r>
        <w:rPr>
          <w:rFonts w:cs="Times New Roman"/>
          <w:bCs/>
          <w:szCs w:val="24"/>
        </w:rPr>
        <w:fldChar w:fldCharType="separate"/>
      </w:r>
      <w:r>
        <w:t xml:space="preserve">2.2.8 </w:t>
      </w:r>
      <w:r>
        <w:rPr>
          <w:rFonts w:hint="eastAsia"/>
        </w:rPr>
        <w:t>【</w:t>
      </w:r>
      <w:r>
        <w:rPr>
          <w:rFonts w:hint="eastAsia"/>
          <w:lang w:val="en-US" w:eastAsia="zh-CN"/>
        </w:rPr>
        <w:t>分委会主席</w:t>
      </w:r>
      <w:r>
        <w:rPr>
          <w:rFonts w:hint="eastAsia"/>
        </w:rPr>
        <w:t>】</w:t>
      </w:r>
      <w:r>
        <w:rPr>
          <w:rFonts w:hint="eastAsia"/>
          <w:lang w:val="en-US" w:eastAsia="zh-CN"/>
        </w:rPr>
        <w:t>审核开题结果</w:t>
      </w:r>
      <w:r>
        <w:tab/>
      </w:r>
      <w:r>
        <w:fldChar w:fldCharType="begin"/>
      </w:r>
      <w:r>
        <w:instrText xml:space="preserve"> PAGEREF _Toc24765 \h </w:instrText>
      </w:r>
      <w:r>
        <w:fldChar w:fldCharType="separate"/>
      </w:r>
      <w:r>
        <w:t>14</w:t>
      </w:r>
      <w:r>
        <w:fldChar w:fldCharType="end"/>
      </w:r>
      <w:r>
        <w:rPr>
          <w:rFonts w:cs="Times New Roman"/>
          <w:bCs/>
          <w:szCs w:val="24"/>
        </w:rPr>
        <w:fldChar w:fldCharType="end"/>
      </w:r>
    </w:p>
    <w:p w14:paraId="10A381C7">
      <w:pPr>
        <w:pStyle w:val="13"/>
        <w:tabs>
          <w:tab w:val="right" w:leader="dot" w:pos="9070"/>
        </w:tabs>
      </w:pPr>
      <w:r>
        <w:rPr>
          <w:rFonts w:cs="Times New Roman"/>
          <w:bCs/>
          <w:szCs w:val="24"/>
        </w:rPr>
        <w:fldChar w:fldCharType="begin"/>
      </w:r>
      <w:r>
        <w:rPr>
          <w:rFonts w:cs="Times New Roman"/>
          <w:bCs/>
          <w:szCs w:val="24"/>
        </w:rPr>
        <w:instrText xml:space="preserve"> HYPERLINK \l _Toc17548 </w:instrText>
      </w:r>
      <w:r>
        <w:rPr>
          <w:rFonts w:cs="Times New Roman"/>
          <w:bCs/>
          <w:szCs w:val="24"/>
        </w:rPr>
        <w:fldChar w:fldCharType="separate"/>
      </w:r>
      <w:r>
        <w:t xml:space="preserve">2.2.9 </w:t>
      </w:r>
      <w:r>
        <w:rPr>
          <w:rFonts w:hint="eastAsia"/>
        </w:rPr>
        <w:t>【</w:t>
      </w:r>
      <w:r>
        <w:rPr>
          <w:rFonts w:hint="eastAsia"/>
          <w:lang w:val="en-US" w:eastAsia="zh-CN"/>
        </w:rPr>
        <w:t>学生</w:t>
      </w:r>
      <w:r>
        <w:rPr>
          <w:rFonts w:hint="eastAsia"/>
        </w:rPr>
        <w:t>】</w:t>
      </w:r>
      <w:r>
        <w:rPr>
          <w:rFonts w:hint="eastAsia"/>
          <w:lang w:val="en-US" w:eastAsia="zh-CN"/>
        </w:rPr>
        <w:t>申请完善开题信息</w:t>
      </w:r>
      <w:r>
        <w:tab/>
      </w:r>
      <w:r>
        <w:fldChar w:fldCharType="begin"/>
      </w:r>
      <w:r>
        <w:instrText xml:space="preserve"> PAGEREF _Toc17548 \h </w:instrText>
      </w:r>
      <w:r>
        <w:fldChar w:fldCharType="separate"/>
      </w:r>
      <w:r>
        <w:t>14</w:t>
      </w:r>
      <w:r>
        <w:fldChar w:fldCharType="end"/>
      </w:r>
      <w:r>
        <w:rPr>
          <w:rFonts w:cs="Times New Roman"/>
          <w:bCs/>
          <w:szCs w:val="24"/>
        </w:rPr>
        <w:fldChar w:fldCharType="end"/>
      </w:r>
    </w:p>
    <w:p w14:paraId="1C430034">
      <w:pPr>
        <w:pStyle w:val="13"/>
        <w:tabs>
          <w:tab w:val="right" w:leader="dot" w:pos="9070"/>
        </w:tabs>
      </w:pPr>
      <w:r>
        <w:rPr>
          <w:rFonts w:cs="Times New Roman"/>
          <w:bCs/>
          <w:szCs w:val="24"/>
        </w:rPr>
        <w:fldChar w:fldCharType="begin"/>
      </w:r>
      <w:r>
        <w:rPr>
          <w:rFonts w:cs="Times New Roman"/>
          <w:bCs/>
          <w:szCs w:val="24"/>
        </w:rPr>
        <w:instrText xml:space="preserve"> HYPERLINK \l _Toc21492 </w:instrText>
      </w:r>
      <w:r>
        <w:rPr>
          <w:rFonts w:cs="Times New Roman"/>
          <w:bCs/>
          <w:szCs w:val="24"/>
        </w:rPr>
        <w:fldChar w:fldCharType="separate"/>
      </w:r>
      <w:r>
        <w:t xml:space="preserve">2.2.10 </w:t>
      </w:r>
      <w:r>
        <w:rPr>
          <w:rFonts w:hint="eastAsia"/>
        </w:rPr>
        <w:t>【</w:t>
      </w:r>
      <w:r>
        <w:rPr>
          <w:rFonts w:hint="eastAsia"/>
          <w:lang w:val="en-US" w:eastAsia="zh-CN"/>
        </w:rPr>
        <w:t>导师</w:t>
      </w:r>
      <w:r>
        <w:rPr>
          <w:rFonts w:hint="eastAsia"/>
        </w:rPr>
        <w:t>】</w:t>
      </w:r>
      <w:r>
        <w:rPr>
          <w:rFonts w:hint="eastAsia"/>
          <w:lang w:val="en-US" w:eastAsia="zh-CN"/>
        </w:rPr>
        <w:t>审核开题信息完善申请</w:t>
      </w:r>
      <w:r>
        <w:tab/>
      </w:r>
      <w:r>
        <w:fldChar w:fldCharType="begin"/>
      </w:r>
      <w:r>
        <w:instrText xml:space="preserve"> PAGEREF _Toc21492 \h </w:instrText>
      </w:r>
      <w:r>
        <w:fldChar w:fldCharType="separate"/>
      </w:r>
      <w:r>
        <w:t>16</w:t>
      </w:r>
      <w:r>
        <w:fldChar w:fldCharType="end"/>
      </w:r>
      <w:r>
        <w:rPr>
          <w:rFonts w:cs="Times New Roman"/>
          <w:bCs/>
          <w:szCs w:val="24"/>
        </w:rPr>
        <w:fldChar w:fldCharType="end"/>
      </w:r>
    </w:p>
    <w:p w14:paraId="116EB22E">
      <w:pPr>
        <w:pStyle w:val="13"/>
        <w:tabs>
          <w:tab w:val="right" w:leader="dot" w:pos="9070"/>
        </w:tabs>
      </w:pPr>
      <w:r>
        <w:rPr>
          <w:rFonts w:cs="Times New Roman"/>
          <w:bCs/>
          <w:szCs w:val="24"/>
        </w:rPr>
        <w:fldChar w:fldCharType="begin"/>
      </w:r>
      <w:r>
        <w:rPr>
          <w:rFonts w:cs="Times New Roman"/>
          <w:bCs/>
          <w:szCs w:val="24"/>
        </w:rPr>
        <w:instrText xml:space="preserve"> HYPERLINK \l _Toc1010 </w:instrText>
      </w:r>
      <w:r>
        <w:rPr>
          <w:rFonts w:cs="Times New Roman"/>
          <w:bCs/>
          <w:szCs w:val="24"/>
        </w:rPr>
        <w:fldChar w:fldCharType="separate"/>
      </w:r>
      <w:r>
        <w:t xml:space="preserve">2.2.11 </w:t>
      </w:r>
      <w:r>
        <w:rPr>
          <w:rFonts w:hint="eastAsia"/>
        </w:rPr>
        <w:t>【</w:t>
      </w:r>
      <w:r>
        <w:rPr>
          <w:rFonts w:hint="eastAsia"/>
          <w:lang w:val="en-US" w:eastAsia="zh-CN"/>
        </w:rPr>
        <w:t>研究生院、学院秘书</w:t>
      </w:r>
      <w:r>
        <w:rPr>
          <w:rFonts w:hint="eastAsia"/>
        </w:rPr>
        <w:t>】</w:t>
      </w:r>
      <w:r>
        <w:rPr>
          <w:rFonts w:hint="eastAsia"/>
          <w:lang w:val="en-US" w:eastAsia="zh-CN"/>
        </w:rPr>
        <w:t>查询</w:t>
      </w:r>
      <w:r>
        <w:rPr>
          <w:rFonts w:hint="eastAsia"/>
          <w:lang w:val="en-US"/>
        </w:rPr>
        <w:t>开题</w:t>
      </w:r>
      <w:r>
        <w:rPr>
          <w:rFonts w:hint="eastAsia"/>
          <w:lang w:val="en-US" w:eastAsia="zh-CN"/>
        </w:rPr>
        <w:t>安排</w:t>
      </w:r>
      <w:r>
        <w:tab/>
      </w:r>
      <w:r>
        <w:fldChar w:fldCharType="begin"/>
      </w:r>
      <w:r>
        <w:instrText xml:space="preserve"> PAGEREF _Toc1010 \h </w:instrText>
      </w:r>
      <w:r>
        <w:fldChar w:fldCharType="separate"/>
      </w:r>
      <w:r>
        <w:t>16</w:t>
      </w:r>
      <w:r>
        <w:fldChar w:fldCharType="end"/>
      </w:r>
      <w:r>
        <w:rPr>
          <w:rFonts w:cs="Times New Roman"/>
          <w:bCs/>
          <w:szCs w:val="24"/>
        </w:rPr>
        <w:fldChar w:fldCharType="end"/>
      </w:r>
    </w:p>
    <w:p w14:paraId="5C5E67F3">
      <w:pPr>
        <w:pStyle w:val="13"/>
        <w:tabs>
          <w:tab w:val="right" w:leader="dot" w:pos="9070"/>
        </w:tabs>
      </w:pPr>
      <w:r>
        <w:rPr>
          <w:rFonts w:cs="Times New Roman"/>
          <w:bCs/>
          <w:szCs w:val="24"/>
        </w:rPr>
        <w:fldChar w:fldCharType="begin"/>
      </w:r>
      <w:r>
        <w:rPr>
          <w:rFonts w:cs="Times New Roman"/>
          <w:bCs/>
          <w:szCs w:val="24"/>
        </w:rPr>
        <w:instrText xml:space="preserve"> HYPERLINK \l _Toc27977 </w:instrText>
      </w:r>
      <w:r>
        <w:rPr>
          <w:rFonts w:cs="Times New Roman"/>
          <w:bCs/>
          <w:szCs w:val="24"/>
        </w:rPr>
        <w:fldChar w:fldCharType="separate"/>
      </w:r>
      <w:r>
        <w:t xml:space="preserve">2.2.12 </w:t>
      </w:r>
      <w:r>
        <w:rPr>
          <w:rFonts w:hint="eastAsia"/>
          <w:lang w:val="en-US" w:eastAsia="zh-CN"/>
        </w:rPr>
        <w:t>查询开题批次进度</w:t>
      </w:r>
      <w:r>
        <w:tab/>
      </w:r>
      <w:r>
        <w:fldChar w:fldCharType="begin"/>
      </w:r>
      <w:r>
        <w:instrText xml:space="preserve"> PAGEREF _Toc27977 \h </w:instrText>
      </w:r>
      <w:r>
        <w:fldChar w:fldCharType="separate"/>
      </w:r>
      <w:r>
        <w:t>16</w:t>
      </w:r>
      <w:r>
        <w:fldChar w:fldCharType="end"/>
      </w:r>
      <w:r>
        <w:rPr>
          <w:rFonts w:cs="Times New Roman"/>
          <w:bCs/>
          <w:szCs w:val="24"/>
        </w:rPr>
        <w:fldChar w:fldCharType="end"/>
      </w:r>
    </w:p>
    <w:p w14:paraId="73D7FE79">
      <w:pPr>
        <w:pStyle w:val="18"/>
        <w:tabs>
          <w:tab w:val="right" w:leader="dot" w:pos="9070"/>
        </w:tabs>
      </w:pPr>
      <w:r>
        <w:rPr>
          <w:rFonts w:cs="Times New Roman"/>
          <w:bCs/>
          <w:szCs w:val="24"/>
        </w:rPr>
        <w:fldChar w:fldCharType="begin"/>
      </w:r>
      <w:r>
        <w:rPr>
          <w:rFonts w:cs="Times New Roman"/>
          <w:bCs/>
          <w:szCs w:val="24"/>
        </w:rPr>
        <w:instrText xml:space="preserve"> HYPERLINK \l _Toc18810 </w:instrText>
      </w:r>
      <w:r>
        <w:rPr>
          <w:rFonts w:cs="Times New Roman"/>
          <w:bCs/>
          <w:szCs w:val="24"/>
        </w:rPr>
        <w:fldChar w:fldCharType="separate"/>
      </w:r>
      <w:r>
        <w:t xml:space="preserve">2.3 </w:t>
      </w:r>
      <w:r>
        <w:rPr>
          <w:rFonts w:hint="eastAsia"/>
        </w:rPr>
        <w:t>常见问题</w:t>
      </w:r>
      <w:r>
        <w:tab/>
      </w:r>
      <w:r>
        <w:fldChar w:fldCharType="begin"/>
      </w:r>
      <w:r>
        <w:instrText xml:space="preserve"> PAGEREF _Toc18810 \h </w:instrText>
      </w:r>
      <w:r>
        <w:fldChar w:fldCharType="separate"/>
      </w:r>
      <w:r>
        <w:t>17</w:t>
      </w:r>
      <w:r>
        <w:fldChar w:fldCharType="end"/>
      </w:r>
      <w:r>
        <w:rPr>
          <w:rFonts w:cs="Times New Roman"/>
          <w:bCs/>
          <w:szCs w:val="24"/>
        </w:rPr>
        <w:fldChar w:fldCharType="end"/>
      </w:r>
    </w:p>
    <w:p w14:paraId="0681FAC8">
      <w:pPr>
        <w:pStyle w:val="16"/>
        <w:tabs>
          <w:tab w:val="right" w:leader="dot" w:pos="9070"/>
        </w:tabs>
      </w:pPr>
      <w:r>
        <w:rPr>
          <w:rFonts w:cs="Times New Roman"/>
          <w:bCs/>
          <w:szCs w:val="24"/>
        </w:rPr>
        <w:fldChar w:fldCharType="begin"/>
      </w:r>
      <w:r>
        <w:rPr>
          <w:rFonts w:cs="Times New Roman"/>
          <w:bCs/>
          <w:szCs w:val="24"/>
        </w:rPr>
        <w:instrText xml:space="preserve"> HYPERLINK \l _Toc8117 </w:instrText>
      </w:r>
      <w:r>
        <w:rPr>
          <w:rFonts w:cs="Times New Roman"/>
          <w:bCs/>
          <w:szCs w:val="24"/>
        </w:rPr>
        <w:fldChar w:fldCharType="separate"/>
      </w:r>
      <w:r>
        <w:t xml:space="preserve">3 </w:t>
      </w:r>
      <w:r>
        <w:rPr>
          <w:rFonts w:hint="eastAsia"/>
          <w:lang w:val="en-US" w:eastAsia="zh-CN"/>
        </w:rPr>
        <w:t>论文基本信息管理</w:t>
      </w:r>
      <w:r>
        <w:tab/>
      </w:r>
      <w:r>
        <w:fldChar w:fldCharType="begin"/>
      </w:r>
      <w:r>
        <w:instrText xml:space="preserve"> PAGEREF _Toc8117 \h </w:instrText>
      </w:r>
      <w:r>
        <w:fldChar w:fldCharType="separate"/>
      </w:r>
      <w:r>
        <w:t>17</w:t>
      </w:r>
      <w:r>
        <w:fldChar w:fldCharType="end"/>
      </w:r>
      <w:r>
        <w:rPr>
          <w:rFonts w:cs="Times New Roman"/>
          <w:bCs/>
          <w:szCs w:val="24"/>
        </w:rPr>
        <w:fldChar w:fldCharType="end"/>
      </w:r>
    </w:p>
    <w:p w14:paraId="1534AE3D">
      <w:pPr>
        <w:pStyle w:val="18"/>
        <w:tabs>
          <w:tab w:val="right" w:leader="dot" w:pos="9070"/>
        </w:tabs>
      </w:pPr>
      <w:r>
        <w:rPr>
          <w:rFonts w:cs="Times New Roman"/>
          <w:bCs/>
          <w:szCs w:val="24"/>
        </w:rPr>
        <w:fldChar w:fldCharType="begin"/>
      </w:r>
      <w:r>
        <w:rPr>
          <w:rFonts w:cs="Times New Roman"/>
          <w:bCs/>
          <w:szCs w:val="24"/>
        </w:rPr>
        <w:instrText xml:space="preserve"> HYPERLINK \l _Toc589 </w:instrText>
      </w:r>
      <w:r>
        <w:rPr>
          <w:rFonts w:cs="Times New Roman"/>
          <w:bCs/>
          <w:szCs w:val="24"/>
        </w:rPr>
        <w:fldChar w:fldCharType="separate"/>
      </w:r>
      <w:r>
        <w:t xml:space="preserve">3.1 </w:t>
      </w:r>
      <w:r>
        <w:rPr>
          <w:rFonts w:hint="eastAsia"/>
        </w:rPr>
        <w:t>前置条件</w:t>
      </w:r>
      <w:r>
        <w:tab/>
      </w:r>
      <w:r>
        <w:fldChar w:fldCharType="begin"/>
      </w:r>
      <w:r>
        <w:instrText xml:space="preserve"> PAGEREF _Toc589 \h </w:instrText>
      </w:r>
      <w:r>
        <w:fldChar w:fldCharType="separate"/>
      </w:r>
      <w:r>
        <w:t>17</w:t>
      </w:r>
      <w:r>
        <w:fldChar w:fldCharType="end"/>
      </w:r>
      <w:r>
        <w:rPr>
          <w:rFonts w:cs="Times New Roman"/>
          <w:bCs/>
          <w:szCs w:val="24"/>
        </w:rPr>
        <w:fldChar w:fldCharType="end"/>
      </w:r>
    </w:p>
    <w:p w14:paraId="029D7585">
      <w:pPr>
        <w:pStyle w:val="18"/>
        <w:tabs>
          <w:tab w:val="right" w:leader="dot" w:pos="9070"/>
        </w:tabs>
      </w:pPr>
      <w:r>
        <w:rPr>
          <w:rFonts w:cs="Times New Roman"/>
          <w:bCs/>
          <w:szCs w:val="24"/>
        </w:rPr>
        <w:fldChar w:fldCharType="begin"/>
      </w:r>
      <w:r>
        <w:rPr>
          <w:rFonts w:cs="Times New Roman"/>
          <w:bCs/>
          <w:szCs w:val="24"/>
        </w:rPr>
        <w:instrText xml:space="preserve"> HYPERLINK \l _Toc31136 </w:instrText>
      </w:r>
      <w:r>
        <w:rPr>
          <w:rFonts w:cs="Times New Roman"/>
          <w:bCs/>
          <w:szCs w:val="24"/>
        </w:rPr>
        <w:fldChar w:fldCharType="separate"/>
      </w:r>
      <w:r>
        <w:t xml:space="preserve">3.2 </w:t>
      </w:r>
      <w:r>
        <w:rPr>
          <w:rFonts w:hint="eastAsia"/>
        </w:rPr>
        <w:t>操作步骤</w:t>
      </w:r>
      <w:r>
        <w:tab/>
      </w:r>
      <w:r>
        <w:fldChar w:fldCharType="begin"/>
      </w:r>
      <w:r>
        <w:instrText xml:space="preserve"> PAGEREF _Toc31136 \h </w:instrText>
      </w:r>
      <w:r>
        <w:fldChar w:fldCharType="separate"/>
      </w:r>
      <w:r>
        <w:t>17</w:t>
      </w:r>
      <w:r>
        <w:fldChar w:fldCharType="end"/>
      </w:r>
      <w:r>
        <w:rPr>
          <w:rFonts w:cs="Times New Roman"/>
          <w:bCs/>
          <w:szCs w:val="24"/>
        </w:rPr>
        <w:fldChar w:fldCharType="end"/>
      </w:r>
    </w:p>
    <w:p w14:paraId="1438D217">
      <w:pPr>
        <w:pStyle w:val="13"/>
        <w:tabs>
          <w:tab w:val="right" w:leader="dot" w:pos="9070"/>
        </w:tabs>
      </w:pPr>
      <w:r>
        <w:rPr>
          <w:rFonts w:cs="Times New Roman"/>
          <w:bCs/>
          <w:szCs w:val="24"/>
        </w:rPr>
        <w:fldChar w:fldCharType="begin"/>
      </w:r>
      <w:r>
        <w:rPr>
          <w:rFonts w:cs="Times New Roman"/>
          <w:bCs/>
          <w:szCs w:val="24"/>
        </w:rPr>
        <w:instrText xml:space="preserve"> HYPERLINK \l _Toc2438 </w:instrText>
      </w:r>
      <w:r>
        <w:rPr>
          <w:rFonts w:cs="Times New Roman"/>
          <w:bCs/>
          <w:szCs w:val="24"/>
        </w:rPr>
        <w:fldChar w:fldCharType="separate"/>
      </w:r>
      <w:r>
        <w:rPr>
          <w:lang w:val="en-US"/>
        </w:rPr>
        <w:t xml:space="preserve">3.2.1 </w:t>
      </w:r>
      <w:r>
        <w:rPr>
          <w:rFonts w:hint="eastAsia"/>
        </w:rPr>
        <w:t>【</w:t>
      </w:r>
      <w:r>
        <w:rPr>
          <w:rFonts w:hint="eastAsia"/>
          <w:lang w:val="en-US" w:eastAsia="zh-CN"/>
        </w:rPr>
        <w:t>研究生院</w:t>
      </w:r>
      <w:r>
        <w:rPr>
          <w:rFonts w:hint="eastAsia"/>
        </w:rPr>
        <w:t>】</w:t>
      </w:r>
      <w:r>
        <w:rPr>
          <w:rFonts w:hint="eastAsia"/>
          <w:lang w:val="en-US"/>
        </w:rPr>
        <w:t>维护</w:t>
      </w:r>
      <w:r>
        <w:rPr>
          <w:rFonts w:hint="eastAsia"/>
          <w:lang w:val="en-US" w:eastAsia="zh-CN"/>
        </w:rPr>
        <w:t>论文信息修改任务</w:t>
      </w:r>
      <w:r>
        <w:tab/>
      </w:r>
      <w:r>
        <w:fldChar w:fldCharType="begin"/>
      </w:r>
      <w:r>
        <w:instrText xml:space="preserve"> PAGEREF _Toc2438 \h </w:instrText>
      </w:r>
      <w:r>
        <w:fldChar w:fldCharType="separate"/>
      </w:r>
      <w:r>
        <w:t>17</w:t>
      </w:r>
      <w:r>
        <w:fldChar w:fldCharType="end"/>
      </w:r>
      <w:r>
        <w:rPr>
          <w:rFonts w:cs="Times New Roman"/>
          <w:bCs/>
          <w:szCs w:val="24"/>
        </w:rPr>
        <w:fldChar w:fldCharType="end"/>
      </w:r>
    </w:p>
    <w:p w14:paraId="09957BEE">
      <w:pPr>
        <w:pStyle w:val="13"/>
        <w:tabs>
          <w:tab w:val="right" w:leader="dot" w:pos="9070"/>
        </w:tabs>
      </w:pPr>
      <w:r>
        <w:rPr>
          <w:rFonts w:cs="Times New Roman"/>
          <w:bCs/>
          <w:szCs w:val="24"/>
        </w:rPr>
        <w:fldChar w:fldCharType="begin"/>
      </w:r>
      <w:r>
        <w:rPr>
          <w:rFonts w:cs="Times New Roman"/>
          <w:bCs/>
          <w:szCs w:val="24"/>
        </w:rPr>
        <w:instrText xml:space="preserve"> HYPERLINK \l _Toc16038 </w:instrText>
      </w:r>
      <w:r>
        <w:rPr>
          <w:rFonts w:cs="Times New Roman"/>
          <w:bCs/>
          <w:szCs w:val="24"/>
        </w:rPr>
        <w:fldChar w:fldCharType="separate"/>
      </w:r>
      <w:r>
        <w:rPr>
          <w:lang w:val="en-US"/>
        </w:rPr>
        <w:t xml:space="preserve">3.2.2 </w:t>
      </w:r>
      <w:r>
        <w:rPr>
          <w:rFonts w:hint="eastAsia"/>
        </w:rPr>
        <w:t>【</w:t>
      </w:r>
      <w:r>
        <w:rPr>
          <w:rFonts w:hint="eastAsia"/>
          <w:lang w:val="en-US" w:eastAsia="zh-CN"/>
        </w:rPr>
        <w:t>学生</w:t>
      </w:r>
      <w:r>
        <w:rPr>
          <w:rFonts w:hint="eastAsia"/>
        </w:rPr>
        <w:t>】维护论文信息修改申请</w:t>
      </w:r>
      <w:r>
        <w:tab/>
      </w:r>
      <w:r>
        <w:fldChar w:fldCharType="begin"/>
      </w:r>
      <w:r>
        <w:instrText xml:space="preserve"> PAGEREF _Toc16038 \h </w:instrText>
      </w:r>
      <w:r>
        <w:fldChar w:fldCharType="separate"/>
      </w:r>
      <w:r>
        <w:t>18</w:t>
      </w:r>
      <w:r>
        <w:fldChar w:fldCharType="end"/>
      </w:r>
      <w:r>
        <w:rPr>
          <w:rFonts w:cs="Times New Roman"/>
          <w:bCs/>
          <w:szCs w:val="24"/>
        </w:rPr>
        <w:fldChar w:fldCharType="end"/>
      </w:r>
    </w:p>
    <w:p w14:paraId="2429FE85">
      <w:pPr>
        <w:pStyle w:val="13"/>
        <w:tabs>
          <w:tab w:val="right" w:leader="dot" w:pos="9070"/>
        </w:tabs>
      </w:pPr>
      <w:r>
        <w:rPr>
          <w:rFonts w:cs="Times New Roman"/>
          <w:bCs/>
          <w:szCs w:val="24"/>
        </w:rPr>
        <w:fldChar w:fldCharType="begin"/>
      </w:r>
      <w:r>
        <w:rPr>
          <w:rFonts w:cs="Times New Roman"/>
          <w:bCs/>
          <w:szCs w:val="24"/>
        </w:rPr>
        <w:instrText xml:space="preserve"> HYPERLINK \l _Toc23931 </w:instrText>
      </w:r>
      <w:r>
        <w:rPr>
          <w:rFonts w:cs="Times New Roman"/>
          <w:bCs/>
          <w:szCs w:val="24"/>
        </w:rPr>
        <w:fldChar w:fldCharType="separate"/>
      </w:r>
      <w:r>
        <w:rPr>
          <w:lang w:val="en-US"/>
        </w:rPr>
        <w:t xml:space="preserve">3.2.3 </w:t>
      </w:r>
      <w:r>
        <w:rPr>
          <w:rFonts w:hint="eastAsia"/>
        </w:rPr>
        <w:t>【</w:t>
      </w:r>
      <w:r>
        <w:rPr>
          <w:rFonts w:hint="eastAsia"/>
          <w:lang w:val="en-US" w:eastAsia="zh-CN"/>
        </w:rPr>
        <w:t>导师</w:t>
      </w:r>
      <w:r>
        <w:rPr>
          <w:rFonts w:hint="eastAsia"/>
        </w:rPr>
        <w:t>】</w:t>
      </w:r>
      <w:r>
        <w:rPr>
          <w:rFonts w:hint="eastAsia"/>
          <w:lang w:val="en-US" w:eastAsia="zh-CN"/>
        </w:rPr>
        <w:t>审核</w:t>
      </w:r>
      <w:r>
        <w:rPr>
          <w:rFonts w:hint="eastAsia"/>
        </w:rPr>
        <w:t>论文信息修改申请</w:t>
      </w:r>
      <w:r>
        <w:tab/>
      </w:r>
      <w:r>
        <w:fldChar w:fldCharType="begin"/>
      </w:r>
      <w:r>
        <w:instrText xml:space="preserve"> PAGEREF _Toc23931 \h </w:instrText>
      </w:r>
      <w:r>
        <w:fldChar w:fldCharType="separate"/>
      </w:r>
      <w:r>
        <w:t>18</w:t>
      </w:r>
      <w:r>
        <w:fldChar w:fldCharType="end"/>
      </w:r>
      <w:r>
        <w:rPr>
          <w:rFonts w:cs="Times New Roman"/>
          <w:bCs/>
          <w:szCs w:val="24"/>
        </w:rPr>
        <w:fldChar w:fldCharType="end"/>
      </w:r>
    </w:p>
    <w:p w14:paraId="190F1F46">
      <w:pPr>
        <w:pStyle w:val="13"/>
        <w:tabs>
          <w:tab w:val="right" w:leader="dot" w:pos="9070"/>
        </w:tabs>
      </w:pPr>
      <w:r>
        <w:rPr>
          <w:rFonts w:cs="Times New Roman"/>
          <w:bCs/>
          <w:szCs w:val="24"/>
        </w:rPr>
        <w:fldChar w:fldCharType="begin"/>
      </w:r>
      <w:r>
        <w:rPr>
          <w:rFonts w:cs="Times New Roman"/>
          <w:bCs/>
          <w:szCs w:val="24"/>
        </w:rPr>
        <w:instrText xml:space="preserve"> HYPERLINK \l _Toc16459 </w:instrText>
      </w:r>
      <w:r>
        <w:rPr>
          <w:rFonts w:cs="Times New Roman"/>
          <w:bCs/>
          <w:szCs w:val="24"/>
        </w:rPr>
        <w:fldChar w:fldCharType="separate"/>
      </w:r>
      <w:r>
        <w:rPr>
          <w:lang w:val="en-US"/>
        </w:rPr>
        <w:t xml:space="preserve">3.2.4 </w:t>
      </w:r>
      <w:r>
        <w:rPr>
          <w:rFonts w:hint="eastAsia"/>
        </w:rPr>
        <w:t>【</w:t>
      </w:r>
      <w:r>
        <w:rPr>
          <w:rFonts w:hint="eastAsia"/>
          <w:lang w:val="en-US" w:eastAsia="zh-CN"/>
        </w:rPr>
        <w:t>学院秘书</w:t>
      </w:r>
      <w:r>
        <w:rPr>
          <w:rFonts w:hint="eastAsia"/>
        </w:rPr>
        <w:t>】</w:t>
      </w:r>
      <w:r>
        <w:rPr>
          <w:rFonts w:hint="eastAsia"/>
          <w:lang w:val="en-US" w:eastAsia="zh-CN"/>
        </w:rPr>
        <w:t>审核</w:t>
      </w:r>
      <w:r>
        <w:rPr>
          <w:rFonts w:hint="eastAsia"/>
        </w:rPr>
        <w:t>论文信息修改申请</w:t>
      </w:r>
      <w:r>
        <w:tab/>
      </w:r>
      <w:r>
        <w:fldChar w:fldCharType="begin"/>
      </w:r>
      <w:r>
        <w:instrText xml:space="preserve"> PAGEREF _Toc16459 \h </w:instrText>
      </w:r>
      <w:r>
        <w:fldChar w:fldCharType="separate"/>
      </w:r>
      <w:r>
        <w:t>19</w:t>
      </w:r>
      <w:r>
        <w:fldChar w:fldCharType="end"/>
      </w:r>
      <w:r>
        <w:rPr>
          <w:rFonts w:cs="Times New Roman"/>
          <w:bCs/>
          <w:szCs w:val="24"/>
        </w:rPr>
        <w:fldChar w:fldCharType="end"/>
      </w:r>
    </w:p>
    <w:p w14:paraId="5CE7E426">
      <w:pPr>
        <w:pStyle w:val="13"/>
        <w:tabs>
          <w:tab w:val="right" w:leader="dot" w:pos="9070"/>
        </w:tabs>
      </w:pPr>
      <w:r>
        <w:rPr>
          <w:rFonts w:cs="Times New Roman"/>
          <w:bCs/>
          <w:szCs w:val="24"/>
        </w:rPr>
        <w:fldChar w:fldCharType="begin"/>
      </w:r>
      <w:r>
        <w:rPr>
          <w:rFonts w:cs="Times New Roman"/>
          <w:bCs/>
          <w:szCs w:val="24"/>
        </w:rPr>
        <w:instrText xml:space="preserve"> HYPERLINK \l _Toc11296 </w:instrText>
      </w:r>
      <w:r>
        <w:rPr>
          <w:rFonts w:cs="Times New Roman"/>
          <w:bCs/>
          <w:szCs w:val="24"/>
        </w:rPr>
        <w:fldChar w:fldCharType="separate"/>
      </w:r>
      <w:r>
        <w:rPr>
          <w:lang w:val="en-US"/>
        </w:rPr>
        <w:t xml:space="preserve">3.2.5 </w:t>
      </w:r>
      <w:r>
        <w:rPr>
          <w:rFonts w:hint="eastAsia"/>
        </w:rPr>
        <w:t>查询论文信息修改申请进度</w:t>
      </w:r>
      <w:r>
        <w:tab/>
      </w:r>
      <w:r>
        <w:fldChar w:fldCharType="begin"/>
      </w:r>
      <w:r>
        <w:instrText xml:space="preserve"> PAGEREF _Toc11296 \h </w:instrText>
      </w:r>
      <w:r>
        <w:fldChar w:fldCharType="separate"/>
      </w:r>
      <w:r>
        <w:t>21</w:t>
      </w:r>
      <w:r>
        <w:fldChar w:fldCharType="end"/>
      </w:r>
      <w:r>
        <w:rPr>
          <w:rFonts w:cs="Times New Roman"/>
          <w:bCs/>
          <w:szCs w:val="24"/>
        </w:rPr>
        <w:fldChar w:fldCharType="end"/>
      </w:r>
    </w:p>
    <w:p w14:paraId="54CFEEA3">
      <w:pPr>
        <w:pStyle w:val="16"/>
        <w:tabs>
          <w:tab w:val="right" w:leader="dot" w:pos="9070"/>
        </w:tabs>
      </w:pPr>
      <w:r>
        <w:rPr>
          <w:rFonts w:cs="Times New Roman"/>
          <w:bCs/>
          <w:szCs w:val="24"/>
        </w:rPr>
        <w:fldChar w:fldCharType="begin"/>
      </w:r>
      <w:r>
        <w:rPr>
          <w:rFonts w:cs="Times New Roman"/>
          <w:bCs/>
          <w:szCs w:val="24"/>
        </w:rPr>
        <w:instrText xml:space="preserve"> HYPERLINK \l _Toc30023 </w:instrText>
      </w:r>
      <w:r>
        <w:rPr>
          <w:rFonts w:cs="Times New Roman"/>
          <w:bCs/>
          <w:szCs w:val="24"/>
        </w:rPr>
        <w:fldChar w:fldCharType="separate"/>
      </w:r>
      <w:r>
        <w:t xml:space="preserve">4 </w:t>
      </w:r>
      <w:r>
        <w:rPr>
          <w:rFonts w:hint="eastAsia"/>
          <w:lang w:val="en-US" w:eastAsia="zh-CN"/>
        </w:rPr>
        <w:t>中期考核管理</w:t>
      </w:r>
      <w:r>
        <w:tab/>
      </w:r>
      <w:r>
        <w:fldChar w:fldCharType="begin"/>
      </w:r>
      <w:r>
        <w:instrText xml:space="preserve"> PAGEREF _Toc30023 \h </w:instrText>
      </w:r>
      <w:r>
        <w:fldChar w:fldCharType="separate"/>
      </w:r>
      <w:r>
        <w:t>22</w:t>
      </w:r>
      <w:r>
        <w:fldChar w:fldCharType="end"/>
      </w:r>
      <w:r>
        <w:rPr>
          <w:rFonts w:cs="Times New Roman"/>
          <w:bCs/>
          <w:szCs w:val="24"/>
        </w:rPr>
        <w:fldChar w:fldCharType="end"/>
      </w:r>
    </w:p>
    <w:p w14:paraId="5ED6D591">
      <w:pPr>
        <w:pStyle w:val="18"/>
        <w:tabs>
          <w:tab w:val="right" w:leader="dot" w:pos="9070"/>
        </w:tabs>
      </w:pPr>
      <w:r>
        <w:rPr>
          <w:rFonts w:cs="Times New Roman"/>
          <w:bCs/>
          <w:szCs w:val="24"/>
        </w:rPr>
        <w:fldChar w:fldCharType="begin"/>
      </w:r>
      <w:r>
        <w:rPr>
          <w:rFonts w:cs="Times New Roman"/>
          <w:bCs/>
          <w:szCs w:val="24"/>
        </w:rPr>
        <w:instrText xml:space="preserve"> HYPERLINK \l _Toc22418 </w:instrText>
      </w:r>
      <w:r>
        <w:rPr>
          <w:rFonts w:cs="Times New Roman"/>
          <w:bCs/>
          <w:szCs w:val="24"/>
        </w:rPr>
        <w:fldChar w:fldCharType="separate"/>
      </w:r>
      <w:r>
        <w:t xml:space="preserve">4.1 </w:t>
      </w:r>
      <w:r>
        <w:rPr>
          <w:rFonts w:hint="eastAsia"/>
        </w:rPr>
        <w:t>前置条件</w:t>
      </w:r>
      <w:r>
        <w:tab/>
      </w:r>
      <w:r>
        <w:fldChar w:fldCharType="begin"/>
      </w:r>
      <w:r>
        <w:instrText xml:space="preserve"> PAGEREF _Toc22418 \h </w:instrText>
      </w:r>
      <w:r>
        <w:fldChar w:fldCharType="separate"/>
      </w:r>
      <w:r>
        <w:t>22</w:t>
      </w:r>
      <w:r>
        <w:fldChar w:fldCharType="end"/>
      </w:r>
      <w:r>
        <w:rPr>
          <w:rFonts w:cs="Times New Roman"/>
          <w:bCs/>
          <w:szCs w:val="24"/>
        </w:rPr>
        <w:fldChar w:fldCharType="end"/>
      </w:r>
    </w:p>
    <w:p w14:paraId="271F7AC5">
      <w:pPr>
        <w:pStyle w:val="18"/>
        <w:tabs>
          <w:tab w:val="right" w:leader="dot" w:pos="9070"/>
        </w:tabs>
      </w:pPr>
      <w:r>
        <w:rPr>
          <w:rFonts w:cs="Times New Roman"/>
          <w:bCs/>
          <w:szCs w:val="24"/>
        </w:rPr>
        <w:fldChar w:fldCharType="begin"/>
      </w:r>
      <w:r>
        <w:rPr>
          <w:rFonts w:cs="Times New Roman"/>
          <w:bCs/>
          <w:szCs w:val="24"/>
        </w:rPr>
        <w:instrText xml:space="preserve"> HYPERLINK \l _Toc3167 </w:instrText>
      </w:r>
      <w:r>
        <w:rPr>
          <w:rFonts w:cs="Times New Roman"/>
          <w:bCs/>
          <w:szCs w:val="24"/>
        </w:rPr>
        <w:fldChar w:fldCharType="separate"/>
      </w:r>
      <w:r>
        <w:t xml:space="preserve">4.2 </w:t>
      </w:r>
      <w:r>
        <w:rPr>
          <w:rFonts w:hint="eastAsia"/>
        </w:rPr>
        <w:t>操作步骤</w:t>
      </w:r>
      <w:r>
        <w:tab/>
      </w:r>
      <w:r>
        <w:fldChar w:fldCharType="begin"/>
      </w:r>
      <w:r>
        <w:instrText xml:space="preserve"> PAGEREF _Toc3167 \h </w:instrText>
      </w:r>
      <w:r>
        <w:fldChar w:fldCharType="separate"/>
      </w:r>
      <w:r>
        <w:t>22</w:t>
      </w:r>
      <w:r>
        <w:fldChar w:fldCharType="end"/>
      </w:r>
      <w:r>
        <w:rPr>
          <w:rFonts w:cs="Times New Roman"/>
          <w:bCs/>
          <w:szCs w:val="24"/>
        </w:rPr>
        <w:fldChar w:fldCharType="end"/>
      </w:r>
    </w:p>
    <w:p w14:paraId="5160B52C">
      <w:pPr>
        <w:pStyle w:val="13"/>
        <w:tabs>
          <w:tab w:val="right" w:leader="dot" w:pos="9070"/>
        </w:tabs>
      </w:pPr>
      <w:r>
        <w:rPr>
          <w:rFonts w:cs="Times New Roman"/>
          <w:bCs/>
          <w:szCs w:val="24"/>
        </w:rPr>
        <w:fldChar w:fldCharType="begin"/>
      </w:r>
      <w:r>
        <w:rPr>
          <w:rFonts w:cs="Times New Roman"/>
          <w:bCs/>
          <w:szCs w:val="24"/>
        </w:rPr>
        <w:instrText xml:space="preserve"> HYPERLINK \l _Toc23580 </w:instrText>
      </w:r>
      <w:r>
        <w:rPr>
          <w:rFonts w:cs="Times New Roman"/>
          <w:bCs/>
          <w:szCs w:val="24"/>
        </w:rPr>
        <w:fldChar w:fldCharType="separate"/>
      </w:r>
      <w:r>
        <w:rPr>
          <w:lang w:val="en-US"/>
        </w:rPr>
        <w:t xml:space="preserve">4.2.1 </w:t>
      </w:r>
      <w:r>
        <w:rPr>
          <w:rFonts w:hint="eastAsia"/>
        </w:rPr>
        <w:t>【</w:t>
      </w:r>
      <w:r>
        <w:rPr>
          <w:rFonts w:hint="eastAsia"/>
          <w:lang w:val="en-US" w:eastAsia="zh-CN"/>
        </w:rPr>
        <w:t>研究生院</w:t>
      </w:r>
      <w:r>
        <w:rPr>
          <w:rFonts w:hint="eastAsia"/>
        </w:rPr>
        <w:t>】</w:t>
      </w:r>
      <w:r>
        <w:rPr>
          <w:rFonts w:hint="eastAsia"/>
          <w:lang w:val="en-US"/>
        </w:rPr>
        <w:t>维护</w:t>
      </w:r>
      <w:r>
        <w:rPr>
          <w:rFonts w:hint="eastAsia"/>
          <w:lang w:val="en-US" w:eastAsia="zh-CN"/>
        </w:rPr>
        <w:t>中期考核任务</w:t>
      </w:r>
      <w:r>
        <w:tab/>
      </w:r>
      <w:r>
        <w:fldChar w:fldCharType="begin"/>
      </w:r>
      <w:r>
        <w:instrText xml:space="preserve"> PAGEREF _Toc23580 \h </w:instrText>
      </w:r>
      <w:r>
        <w:fldChar w:fldCharType="separate"/>
      </w:r>
      <w:r>
        <w:t>22</w:t>
      </w:r>
      <w:r>
        <w:fldChar w:fldCharType="end"/>
      </w:r>
      <w:r>
        <w:rPr>
          <w:rFonts w:cs="Times New Roman"/>
          <w:bCs/>
          <w:szCs w:val="24"/>
        </w:rPr>
        <w:fldChar w:fldCharType="end"/>
      </w:r>
    </w:p>
    <w:p w14:paraId="2B4ED0D9">
      <w:pPr>
        <w:pStyle w:val="13"/>
        <w:tabs>
          <w:tab w:val="right" w:leader="dot" w:pos="9070"/>
        </w:tabs>
      </w:pPr>
      <w:r>
        <w:rPr>
          <w:rFonts w:cs="Times New Roman"/>
          <w:bCs/>
          <w:szCs w:val="24"/>
        </w:rPr>
        <w:fldChar w:fldCharType="begin"/>
      </w:r>
      <w:r>
        <w:rPr>
          <w:rFonts w:cs="Times New Roman"/>
          <w:bCs/>
          <w:szCs w:val="24"/>
        </w:rPr>
        <w:instrText xml:space="preserve"> HYPERLINK \l _Toc24296 </w:instrText>
      </w:r>
      <w:r>
        <w:rPr>
          <w:rFonts w:cs="Times New Roman"/>
          <w:bCs/>
          <w:szCs w:val="24"/>
        </w:rPr>
        <w:fldChar w:fldCharType="separate"/>
      </w:r>
      <w:r>
        <w:rPr>
          <w:lang w:val="en-US"/>
        </w:rPr>
        <w:t xml:space="preserve">4.2.2 </w:t>
      </w:r>
      <w:r>
        <w:rPr>
          <w:rFonts w:hint="eastAsia"/>
        </w:rPr>
        <w:t>【</w:t>
      </w:r>
      <w:r>
        <w:rPr>
          <w:rFonts w:hint="eastAsia"/>
          <w:lang w:val="en-US" w:eastAsia="zh-CN"/>
        </w:rPr>
        <w:t>学生</w:t>
      </w:r>
      <w:r>
        <w:rPr>
          <w:rFonts w:hint="eastAsia"/>
        </w:rPr>
        <w:t>】</w:t>
      </w:r>
      <w:r>
        <w:rPr>
          <w:rFonts w:hint="eastAsia"/>
          <w:lang w:val="en-US" w:eastAsia="zh-CN"/>
        </w:rPr>
        <w:t>维护中期考核申请</w:t>
      </w:r>
      <w:r>
        <w:tab/>
      </w:r>
      <w:r>
        <w:fldChar w:fldCharType="begin"/>
      </w:r>
      <w:r>
        <w:instrText xml:space="preserve"> PAGEREF _Toc24296 \h </w:instrText>
      </w:r>
      <w:r>
        <w:fldChar w:fldCharType="separate"/>
      </w:r>
      <w:r>
        <w:t>22</w:t>
      </w:r>
      <w:r>
        <w:fldChar w:fldCharType="end"/>
      </w:r>
      <w:r>
        <w:rPr>
          <w:rFonts w:cs="Times New Roman"/>
          <w:bCs/>
          <w:szCs w:val="24"/>
        </w:rPr>
        <w:fldChar w:fldCharType="end"/>
      </w:r>
    </w:p>
    <w:p w14:paraId="0BF3783F">
      <w:pPr>
        <w:pStyle w:val="13"/>
        <w:tabs>
          <w:tab w:val="right" w:leader="dot" w:pos="9070"/>
        </w:tabs>
      </w:pPr>
      <w:r>
        <w:rPr>
          <w:rFonts w:cs="Times New Roman"/>
          <w:bCs/>
          <w:szCs w:val="24"/>
        </w:rPr>
        <w:fldChar w:fldCharType="begin"/>
      </w:r>
      <w:r>
        <w:rPr>
          <w:rFonts w:cs="Times New Roman"/>
          <w:bCs/>
          <w:szCs w:val="24"/>
        </w:rPr>
        <w:instrText xml:space="preserve"> HYPERLINK \l _Toc2859 </w:instrText>
      </w:r>
      <w:r>
        <w:rPr>
          <w:rFonts w:cs="Times New Roman"/>
          <w:bCs/>
          <w:szCs w:val="24"/>
        </w:rPr>
        <w:fldChar w:fldCharType="separate"/>
      </w:r>
      <w:r>
        <w:rPr>
          <w:lang w:val="en-US"/>
        </w:rPr>
        <w:t xml:space="preserve">4.2.3 </w:t>
      </w:r>
      <w:r>
        <w:rPr>
          <w:rFonts w:hint="eastAsia"/>
        </w:rPr>
        <w:t>【</w:t>
      </w:r>
      <w:r>
        <w:rPr>
          <w:rFonts w:hint="eastAsia"/>
          <w:lang w:val="en-US" w:eastAsia="zh-CN"/>
        </w:rPr>
        <w:t>导师</w:t>
      </w:r>
      <w:r>
        <w:rPr>
          <w:rFonts w:hint="eastAsia"/>
        </w:rPr>
        <w:t>】</w:t>
      </w:r>
      <w:r>
        <w:rPr>
          <w:rFonts w:hint="eastAsia"/>
          <w:lang w:val="en-US" w:eastAsia="zh-CN"/>
        </w:rPr>
        <w:t>审核中期考核申请</w:t>
      </w:r>
      <w:r>
        <w:tab/>
      </w:r>
      <w:r>
        <w:fldChar w:fldCharType="begin"/>
      </w:r>
      <w:r>
        <w:instrText xml:space="preserve"> PAGEREF _Toc2859 \h </w:instrText>
      </w:r>
      <w:r>
        <w:fldChar w:fldCharType="separate"/>
      </w:r>
      <w:r>
        <w:t>24</w:t>
      </w:r>
      <w:r>
        <w:fldChar w:fldCharType="end"/>
      </w:r>
      <w:r>
        <w:rPr>
          <w:rFonts w:cs="Times New Roman"/>
          <w:bCs/>
          <w:szCs w:val="24"/>
        </w:rPr>
        <w:fldChar w:fldCharType="end"/>
      </w:r>
    </w:p>
    <w:p w14:paraId="4D552FD8">
      <w:pPr>
        <w:pStyle w:val="13"/>
        <w:tabs>
          <w:tab w:val="right" w:leader="dot" w:pos="9070"/>
        </w:tabs>
      </w:pPr>
      <w:r>
        <w:rPr>
          <w:rFonts w:cs="Times New Roman"/>
          <w:bCs/>
          <w:szCs w:val="24"/>
        </w:rPr>
        <w:fldChar w:fldCharType="begin"/>
      </w:r>
      <w:r>
        <w:rPr>
          <w:rFonts w:cs="Times New Roman"/>
          <w:bCs/>
          <w:szCs w:val="24"/>
        </w:rPr>
        <w:instrText xml:space="preserve"> HYPERLINK \l _Toc2141 </w:instrText>
      </w:r>
      <w:r>
        <w:rPr>
          <w:rFonts w:cs="Times New Roman"/>
          <w:bCs/>
          <w:szCs w:val="24"/>
        </w:rPr>
        <w:fldChar w:fldCharType="separate"/>
      </w:r>
      <w:r>
        <w:rPr>
          <w:lang w:val="en-US"/>
        </w:rPr>
        <w:t xml:space="preserve">4.2.4 </w:t>
      </w:r>
      <w:r>
        <w:rPr>
          <w:rFonts w:hint="eastAsia"/>
        </w:rPr>
        <w:t>【</w:t>
      </w:r>
      <w:r>
        <w:rPr>
          <w:rFonts w:hint="eastAsia"/>
          <w:lang w:val="en-US" w:eastAsia="zh-CN"/>
        </w:rPr>
        <w:t>学院秘书</w:t>
      </w:r>
      <w:r>
        <w:rPr>
          <w:rFonts w:hint="eastAsia"/>
        </w:rPr>
        <w:t>】</w:t>
      </w:r>
      <w:r>
        <w:rPr>
          <w:rFonts w:hint="eastAsia"/>
          <w:lang w:val="en-US" w:eastAsia="zh-CN"/>
        </w:rPr>
        <w:t>审核中期考核申请</w:t>
      </w:r>
      <w:r>
        <w:tab/>
      </w:r>
      <w:r>
        <w:fldChar w:fldCharType="begin"/>
      </w:r>
      <w:r>
        <w:instrText xml:space="preserve"> PAGEREF _Toc2141 \h </w:instrText>
      </w:r>
      <w:r>
        <w:fldChar w:fldCharType="separate"/>
      </w:r>
      <w:r>
        <w:t>24</w:t>
      </w:r>
      <w:r>
        <w:fldChar w:fldCharType="end"/>
      </w:r>
      <w:r>
        <w:rPr>
          <w:rFonts w:cs="Times New Roman"/>
          <w:bCs/>
          <w:szCs w:val="24"/>
        </w:rPr>
        <w:fldChar w:fldCharType="end"/>
      </w:r>
    </w:p>
    <w:p w14:paraId="3B7E9F5F">
      <w:pPr>
        <w:pStyle w:val="13"/>
        <w:tabs>
          <w:tab w:val="right" w:leader="dot" w:pos="9070"/>
        </w:tabs>
      </w:pPr>
      <w:r>
        <w:rPr>
          <w:rFonts w:cs="Times New Roman"/>
          <w:bCs/>
          <w:szCs w:val="24"/>
        </w:rPr>
        <w:fldChar w:fldCharType="begin"/>
      </w:r>
      <w:r>
        <w:rPr>
          <w:rFonts w:cs="Times New Roman"/>
          <w:bCs/>
          <w:szCs w:val="24"/>
        </w:rPr>
        <w:instrText xml:space="preserve"> HYPERLINK \l _Toc27400 </w:instrText>
      </w:r>
      <w:r>
        <w:rPr>
          <w:rFonts w:cs="Times New Roman"/>
          <w:bCs/>
          <w:szCs w:val="24"/>
        </w:rPr>
        <w:fldChar w:fldCharType="separate"/>
      </w:r>
      <w:r>
        <w:rPr>
          <w:lang w:val="en-US"/>
        </w:rPr>
        <w:t xml:space="preserve">4.2.5 </w:t>
      </w:r>
      <w:r>
        <w:rPr>
          <w:rFonts w:hint="eastAsia"/>
        </w:rPr>
        <w:t>【</w:t>
      </w:r>
      <w:r>
        <w:rPr>
          <w:rFonts w:hint="eastAsia"/>
          <w:lang w:val="en-US" w:eastAsia="zh-CN"/>
        </w:rPr>
        <w:t>学院秘书</w:t>
      </w:r>
      <w:r>
        <w:rPr>
          <w:rFonts w:hint="eastAsia"/>
        </w:rPr>
        <w:t>】</w:t>
      </w:r>
      <w:r>
        <w:rPr>
          <w:rFonts w:hint="eastAsia"/>
          <w:lang w:val="en-US" w:eastAsia="zh-CN"/>
        </w:rPr>
        <w:t>维护中期考核秘书</w:t>
      </w:r>
      <w:r>
        <w:tab/>
      </w:r>
      <w:r>
        <w:fldChar w:fldCharType="begin"/>
      </w:r>
      <w:r>
        <w:instrText xml:space="preserve"> PAGEREF _Toc27400 \h </w:instrText>
      </w:r>
      <w:r>
        <w:fldChar w:fldCharType="separate"/>
      </w:r>
      <w:r>
        <w:t>25</w:t>
      </w:r>
      <w:r>
        <w:fldChar w:fldCharType="end"/>
      </w:r>
      <w:r>
        <w:rPr>
          <w:rFonts w:cs="Times New Roman"/>
          <w:bCs/>
          <w:szCs w:val="24"/>
        </w:rPr>
        <w:fldChar w:fldCharType="end"/>
      </w:r>
    </w:p>
    <w:p w14:paraId="0C2CABDC">
      <w:pPr>
        <w:pStyle w:val="13"/>
        <w:tabs>
          <w:tab w:val="right" w:leader="dot" w:pos="9070"/>
        </w:tabs>
      </w:pPr>
      <w:r>
        <w:rPr>
          <w:rFonts w:cs="Times New Roman"/>
          <w:bCs/>
          <w:szCs w:val="24"/>
        </w:rPr>
        <w:fldChar w:fldCharType="begin"/>
      </w:r>
      <w:r>
        <w:rPr>
          <w:rFonts w:cs="Times New Roman"/>
          <w:bCs/>
          <w:szCs w:val="24"/>
        </w:rPr>
        <w:instrText xml:space="preserve"> HYPERLINK \l _Toc21427 </w:instrText>
      </w:r>
      <w:r>
        <w:rPr>
          <w:rFonts w:cs="Times New Roman"/>
          <w:bCs/>
          <w:szCs w:val="24"/>
        </w:rPr>
        <w:fldChar w:fldCharType="separate"/>
      </w:r>
      <w:r>
        <w:rPr>
          <w:lang w:val="en-US"/>
        </w:rPr>
        <w:t xml:space="preserve">4.2.6 </w:t>
      </w:r>
      <w:r>
        <w:rPr>
          <w:rFonts w:hint="eastAsia"/>
        </w:rPr>
        <w:t>【</w:t>
      </w:r>
      <w:r>
        <w:rPr>
          <w:rFonts w:hint="eastAsia"/>
          <w:lang w:val="en-US" w:eastAsia="zh-CN"/>
        </w:rPr>
        <w:t>中期考核秘书</w:t>
      </w:r>
      <w:r>
        <w:rPr>
          <w:rFonts w:hint="eastAsia"/>
        </w:rPr>
        <w:t>】</w:t>
      </w:r>
      <w:r>
        <w:rPr>
          <w:rFonts w:hint="eastAsia"/>
          <w:lang w:val="en-US" w:eastAsia="zh-CN"/>
        </w:rPr>
        <w:t>维护中期考核安排</w:t>
      </w:r>
      <w:r>
        <w:tab/>
      </w:r>
      <w:r>
        <w:fldChar w:fldCharType="begin"/>
      </w:r>
      <w:r>
        <w:instrText xml:space="preserve"> PAGEREF _Toc21427 \h </w:instrText>
      </w:r>
      <w:r>
        <w:fldChar w:fldCharType="separate"/>
      </w:r>
      <w:r>
        <w:t>25</w:t>
      </w:r>
      <w:r>
        <w:fldChar w:fldCharType="end"/>
      </w:r>
      <w:r>
        <w:rPr>
          <w:rFonts w:cs="Times New Roman"/>
          <w:bCs/>
          <w:szCs w:val="24"/>
        </w:rPr>
        <w:fldChar w:fldCharType="end"/>
      </w:r>
    </w:p>
    <w:p w14:paraId="3F1880E1">
      <w:pPr>
        <w:pStyle w:val="13"/>
        <w:tabs>
          <w:tab w:val="right" w:leader="dot" w:pos="9070"/>
        </w:tabs>
      </w:pPr>
      <w:r>
        <w:rPr>
          <w:rFonts w:cs="Times New Roman"/>
          <w:bCs/>
          <w:szCs w:val="24"/>
        </w:rPr>
        <w:fldChar w:fldCharType="begin"/>
      </w:r>
      <w:r>
        <w:rPr>
          <w:rFonts w:cs="Times New Roman"/>
          <w:bCs/>
          <w:szCs w:val="24"/>
        </w:rPr>
        <w:instrText xml:space="preserve"> HYPERLINK \l _Toc18779 </w:instrText>
      </w:r>
      <w:r>
        <w:rPr>
          <w:rFonts w:cs="Times New Roman"/>
          <w:bCs/>
          <w:szCs w:val="24"/>
        </w:rPr>
        <w:fldChar w:fldCharType="separate"/>
      </w:r>
      <w:r>
        <w:rPr>
          <w:lang w:val="en-US"/>
        </w:rPr>
        <w:t xml:space="preserve">4.2.7 </w:t>
      </w:r>
      <w:r>
        <w:rPr>
          <w:rFonts w:hint="eastAsia"/>
        </w:rPr>
        <w:t>【</w:t>
      </w:r>
      <w:r>
        <w:rPr>
          <w:rFonts w:hint="eastAsia"/>
          <w:lang w:val="en-US" w:eastAsia="zh-CN"/>
        </w:rPr>
        <w:t>分委会主席</w:t>
      </w:r>
      <w:r>
        <w:rPr>
          <w:rFonts w:hint="eastAsia"/>
        </w:rPr>
        <w:t>】</w:t>
      </w:r>
      <w:r>
        <w:rPr>
          <w:rFonts w:hint="eastAsia"/>
          <w:lang w:val="en-US" w:eastAsia="zh-CN"/>
        </w:rPr>
        <w:t>审核中期考核安排</w:t>
      </w:r>
      <w:r>
        <w:tab/>
      </w:r>
      <w:r>
        <w:fldChar w:fldCharType="begin"/>
      </w:r>
      <w:r>
        <w:instrText xml:space="preserve"> PAGEREF _Toc18779 \h </w:instrText>
      </w:r>
      <w:r>
        <w:fldChar w:fldCharType="separate"/>
      </w:r>
      <w:r>
        <w:t>26</w:t>
      </w:r>
      <w:r>
        <w:fldChar w:fldCharType="end"/>
      </w:r>
      <w:r>
        <w:rPr>
          <w:rFonts w:cs="Times New Roman"/>
          <w:bCs/>
          <w:szCs w:val="24"/>
        </w:rPr>
        <w:fldChar w:fldCharType="end"/>
      </w:r>
    </w:p>
    <w:p w14:paraId="528B6267">
      <w:pPr>
        <w:pStyle w:val="13"/>
        <w:tabs>
          <w:tab w:val="right" w:leader="dot" w:pos="9070"/>
        </w:tabs>
      </w:pPr>
      <w:r>
        <w:rPr>
          <w:rFonts w:cs="Times New Roman"/>
          <w:bCs/>
          <w:szCs w:val="24"/>
        </w:rPr>
        <w:fldChar w:fldCharType="begin"/>
      </w:r>
      <w:r>
        <w:rPr>
          <w:rFonts w:cs="Times New Roman"/>
          <w:bCs/>
          <w:szCs w:val="24"/>
        </w:rPr>
        <w:instrText xml:space="preserve"> HYPERLINK \l _Toc29783 </w:instrText>
      </w:r>
      <w:r>
        <w:rPr>
          <w:rFonts w:cs="Times New Roman"/>
          <w:bCs/>
          <w:szCs w:val="24"/>
        </w:rPr>
        <w:fldChar w:fldCharType="separate"/>
      </w:r>
      <w:r>
        <w:rPr>
          <w:lang w:val="en-US"/>
        </w:rPr>
        <w:t xml:space="preserve">4.2.8 </w:t>
      </w:r>
      <w:r>
        <w:rPr>
          <w:rFonts w:hint="eastAsia"/>
        </w:rPr>
        <w:t>【</w:t>
      </w:r>
      <w:r>
        <w:rPr>
          <w:rFonts w:hint="eastAsia"/>
          <w:lang w:val="en-US" w:eastAsia="zh-CN"/>
        </w:rPr>
        <w:t>中期考核秘书</w:t>
      </w:r>
      <w:r>
        <w:rPr>
          <w:rFonts w:hint="eastAsia"/>
        </w:rPr>
        <w:t>】</w:t>
      </w:r>
      <w:r>
        <w:rPr>
          <w:rFonts w:hint="eastAsia"/>
          <w:lang w:val="en-US" w:eastAsia="zh-CN"/>
        </w:rPr>
        <w:t>维护中期考核结果</w:t>
      </w:r>
      <w:r>
        <w:tab/>
      </w:r>
      <w:r>
        <w:fldChar w:fldCharType="begin"/>
      </w:r>
      <w:r>
        <w:instrText xml:space="preserve"> PAGEREF _Toc29783 \h </w:instrText>
      </w:r>
      <w:r>
        <w:fldChar w:fldCharType="separate"/>
      </w:r>
      <w:r>
        <w:t>27</w:t>
      </w:r>
      <w:r>
        <w:fldChar w:fldCharType="end"/>
      </w:r>
      <w:r>
        <w:rPr>
          <w:rFonts w:cs="Times New Roman"/>
          <w:bCs/>
          <w:szCs w:val="24"/>
        </w:rPr>
        <w:fldChar w:fldCharType="end"/>
      </w:r>
    </w:p>
    <w:p w14:paraId="63FF8E73">
      <w:pPr>
        <w:pStyle w:val="13"/>
        <w:tabs>
          <w:tab w:val="right" w:leader="dot" w:pos="9070"/>
        </w:tabs>
      </w:pPr>
      <w:r>
        <w:rPr>
          <w:rFonts w:cs="Times New Roman"/>
          <w:bCs/>
          <w:szCs w:val="24"/>
        </w:rPr>
        <w:fldChar w:fldCharType="begin"/>
      </w:r>
      <w:r>
        <w:rPr>
          <w:rFonts w:cs="Times New Roman"/>
          <w:bCs/>
          <w:szCs w:val="24"/>
        </w:rPr>
        <w:instrText xml:space="preserve"> HYPERLINK \l _Toc16061 </w:instrText>
      </w:r>
      <w:r>
        <w:rPr>
          <w:rFonts w:cs="Times New Roman"/>
          <w:bCs/>
          <w:szCs w:val="24"/>
        </w:rPr>
        <w:fldChar w:fldCharType="separate"/>
      </w:r>
      <w:r>
        <w:rPr>
          <w:lang w:val="en-US"/>
        </w:rPr>
        <w:t xml:space="preserve">4.2.9 </w:t>
      </w:r>
      <w:r>
        <w:rPr>
          <w:rFonts w:hint="eastAsia"/>
        </w:rPr>
        <w:t>【</w:t>
      </w:r>
      <w:r>
        <w:rPr>
          <w:rFonts w:hint="eastAsia"/>
          <w:lang w:val="en-US" w:eastAsia="zh-CN"/>
        </w:rPr>
        <w:t>分委会主席</w:t>
      </w:r>
      <w:r>
        <w:rPr>
          <w:rFonts w:hint="eastAsia"/>
        </w:rPr>
        <w:t>】</w:t>
      </w:r>
      <w:r>
        <w:rPr>
          <w:rFonts w:hint="eastAsia"/>
          <w:lang w:val="en-US" w:eastAsia="zh-CN"/>
        </w:rPr>
        <w:t>审核中期考核结果</w:t>
      </w:r>
      <w:r>
        <w:tab/>
      </w:r>
      <w:r>
        <w:fldChar w:fldCharType="begin"/>
      </w:r>
      <w:r>
        <w:instrText xml:space="preserve"> PAGEREF _Toc16061 \h </w:instrText>
      </w:r>
      <w:r>
        <w:fldChar w:fldCharType="separate"/>
      </w:r>
      <w:r>
        <w:t>28</w:t>
      </w:r>
      <w:r>
        <w:fldChar w:fldCharType="end"/>
      </w:r>
      <w:r>
        <w:rPr>
          <w:rFonts w:cs="Times New Roman"/>
          <w:bCs/>
          <w:szCs w:val="24"/>
        </w:rPr>
        <w:fldChar w:fldCharType="end"/>
      </w:r>
    </w:p>
    <w:p w14:paraId="1453A2D4">
      <w:pPr>
        <w:pStyle w:val="13"/>
        <w:tabs>
          <w:tab w:val="right" w:leader="dot" w:pos="9070"/>
        </w:tabs>
      </w:pPr>
      <w:r>
        <w:rPr>
          <w:rFonts w:cs="Times New Roman"/>
          <w:bCs/>
          <w:szCs w:val="24"/>
        </w:rPr>
        <w:fldChar w:fldCharType="begin"/>
      </w:r>
      <w:r>
        <w:rPr>
          <w:rFonts w:cs="Times New Roman"/>
          <w:bCs/>
          <w:szCs w:val="24"/>
        </w:rPr>
        <w:instrText xml:space="preserve"> HYPERLINK \l _Toc28653 </w:instrText>
      </w:r>
      <w:r>
        <w:rPr>
          <w:rFonts w:cs="Times New Roman"/>
          <w:bCs/>
          <w:szCs w:val="24"/>
        </w:rPr>
        <w:fldChar w:fldCharType="separate"/>
      </w:r>
      <w:r>
        <w:rPr>
          <w:lang w:val="en-US"/>
        </w:rPr>
        <w:t xml:space="preserve">4.2.10 </w:t>
      </w:r>
      <w:r>
        <w:rPr>
          <w:rFonts w:hint="eastAsia"/>
        </w:rPr>
        <w:t>【</w:t>
      </w:r>
      <w:r>
        <w:rPr>
          <w:rFonts w:hint="eastAsia"/>
          <w:lang w:val="en-US" w:eastAsia="zh-CN"/>
        </w:rPr>
        <w:t>研究生院、学院秘书</w:t>
      </w:r>
      <w:r>
        <w:rPr>
          <w:rFonts w:hint="eastAsia"/>
        </w:rPr>
        <w:t>】</w:t>
      </w:r>
      <w:r>
        <w:rPr>
          <w:rFonts w:hint="eastAsia"/>
          <w:lang w:val="en-US" w:eastAsia="zh-CN"/>
        </w:rPr>
        <w:t>查询中期考核安排</w:t>
      </w:r>
      <w:r>
        <w:tab/>
      </w:r>
      <w:r>
        <w:fldChar w:fldCharType="begin"/>
      </w:r>
      <w:r>
        <w:instrText xml:space="preserve"> PAGEREF _Toc28653 \h </w:instrText>
      </w:r>
      <w:r>
        <w:fldChar w:fldCharType="separate"/>
      </w:r>
      <w:r>
        <w:t>28</w:t>
      </w:r>
      <w:r>
        <w:fldChar w:fldCharType="end"/>
      </w:r>
      <w:r>
        <w:rPr>
          <w:rFonts w:cs="Times New Roman"/>
          <w:bCs/>
          <w:szCs w:val="24"/>
        </w:rPr>
        <w:fldChar w:fldCharType="end"/>
      </w:r>
    </w:p>
    <w:p w14:paraId="77FB3463">
      <w:pPr>
        <w:pStyle w:val="13"/>
        <w:tabs>
          <w:tab w:val="right" w:leader="dot" w:pos="9070"/>
        </w:tabs>
      </w:pPr>
      <w:r>
        <w:rPr>
          <w:rFonts w:cs="Times New Roman"/>
          <w:bCs/>
          <w:szCs w:val="24"/>
        </w:rPr>
        <w:fldChar w:fldCharType="begin"/>
      </w:r>
      <w:r>
        <w:rPr>
          <w:rFonts w:cs="Times New Roman"/>
          <w:bCs/>
          <w:szCs w:val="24"/>
        </w:rPr>
        <w:instrText xml:space="preserve"> HYPERLINK \l _Toc5093 </w:instrText>
      </w:r>
      <w:r>
        <w:rPr>
          <w:rFonts w:cs="Times New Roman"/>
          <w:bCs/>
          <w:szCs w:val="24"/>
        </w:rPr>
        <w:fldChar w:fldCharType="separate"/>
      </w:r>
      <w:r>
        <w:rPr>
          <w:lang w:val="en-US"/>
        </w:rPr>
        <w:t xml:space="preserve">4.2.11 </w:t>
      </w:r>
      <w:r>
        <w:rPr>
          <w:rFonts w:hint="eastAsia"/>
          <w:lang w:val="en-US" w:eastAsia="zh-CN"/>
        </w:rPr>
        <w:t>查询中期考核批次进度</w:t>
      </w:r>
      <w:r>
        <w:tab/>
      </w:r>
      <w:r>
        <w:fldChar w:fldCharType="begin"/>
      </w:r>
      <w:r>
        <w:instrText xml:space="preserve"> PAGEREF _Toc5093 \h </w:instrText>
      </w:r>
      <w:r>
        <w:fldChar w:fldCharType="separate"/>
      </w:r>
      <w:r>
        <w:t>29</w:t>
      </w:r>
      <w:r>
        <w:fldChar w:fldCharType="end"/>
      </w:r>
      <w:r>
        <w:rPr>
          <w:rFonts w:cs="Times New Roman"/>
          <w:bCs/>
          <w:szCs w:val="24"/>
        </w:rPr>
        <w:fldChar w:fldCharType="end"/>
      </w:r>
    </w:p>
    <w:p w14:paraId="6B1985ED">
      <w:pPr>
        <w:widowControl/>
        <w:spacing w:line="480" w:lineRule="auto"/>
        <w:ind w:firstLine="480" w:firstLineChars="200"/>
        <w:jc w:val="left"/>
        <w:rPr>
          <w:rFonts w:cs="Times New Roman"/>
          <w:caps/>
          <w:szCs w:val="24"/>
        </w:rPr>
        <w:sectPr>
          <w:pgSz w:w="11906" w:h="16838"/>
          <w:pgMar w:top="1418" w:right="1418" w:bottom="1418" w:left="1418" w:header="737" w:footer="737" w:gutter="0"/>
          <w:pgNumType w:fmt="upperRoman" w:start="1"/>
          <w:cols w:space="425" w:num="1"/>
          <w:docGrid w:type="linesAndChars" w:linePitch="312" w:charSpace="0"/>
        </w:sectPr>
      </w:pPr>
      <w:r>
        <w:rPr>
          <w:rFonts w:cs="Times New Roman"/>
          <w:bCs/>
          <w:szCs w:val="24"/>
        </w:rPr>
        <w:fldChar w:fldCharType="end"/>
      </w:r>
    </w:p>
    <w:p w14:paraId="4D33BD2D">
      <w:pPr>
        <w:pStyle w:val="2"/>
      </w:pPr>
      <w:bookmarkStart w:id="1" w:name="_Toc25071"/>
      <w:r>
        <w:rPr>
          <w:rFonts w:hint="eastAsia"/>
          <w:lang w:val="en-US" w:eastAsia="zh-CN"/>
        </w:rPr>
        <w:t>签名授权</w:t>
      </w:r>
      <w:bookmarkEnd w:id="1"/>
    </w:p>
    <w:p w14:paraId="41258B0A">
      <w:pPr>
        <w:pStyle w:val="3"/>
      </w:pPr>
      <w:bookmarkStart w:id="2" w:name="_Toc13114"/>
      <w:r>
        <w:rPr>
          <w:rFonts w:hint="eastAsia"/>
        </w:rPr>
        <w:t>前置条件</w:t>
      </w:r>
      <w:bookmarkEnd w:id="2"/>
    </w:p>
    <w:p w14:paraId="3E539B47">
      <w:pPr>
        <w:ind w:firstLine="480" w:firstLineChars="200"/>
      </w:pPr>
      <w:r>
        <w:rPr>
          <w:rFonts w:hint="eastAsia" w:ascii="仿宋" w:hAnsi="仿宋" w:cs="仿宋"/>
          <w:szCs w:val="24"/>
          <w:lang w:bidi="ar"/>
        </w:rPr>
        <w:t>略。</w:t>
      </w:r>
    </w:p>
    <w:p w14:paraId="714902C9">
      <w:pPr>
        <w:pStyle w:val="3"/>
      </w:pPr>
      <w:bookmarkStart w:id="3" w:name="_Toc27334"/>
      <w:r>
        <w:rPr>
          <w:rFonts w:hint="eastAsia"/>
        </w:rPr>
        <w:t>操作步骤</w:t>
      </w:r>
      <w:bookmarkEnd w:id="3"/>
    </w:p>
    <w:p w14:paraId="1A3326E8">
      <w:pPr>
        <w:ind w:firstLine="480" w:firstLineChars="200"/>
        <w:rPr>
          <w:rFonts w:hint="default" w:ascii="仿宋" w:hAnsi="仿宋" w:cs="仿宋"/>
          <w:szCs w:val="24"/>
          <w:lang w:val="en-US" w:eastAsia="zh-CN" w:bidi="ar"/>
        </w:rPr>
      </w:pPr>
      <w:r>
        <w:rPr>
          <w:rFonts w:hint="eastAsia" w:ascii="仿宋" w:hAnsi="仿宋" w:cs="仿宋"/>
          <w:szCs w:val="24"/>
          <w:lang w:val="en-US" w:eastAsia="zh-CN" w:bidi="ar"/>
        </w:rPr>
        <w:t>如需将本人的签名授权给其他业务人员使用，则需通过本模块进行操作。</w:t>
      </w:r>
    </w:p>
    <w:p w14:paraId="09D514FA">
      <w:pPr>
        <w:pStyle w:val="5"/>
        <w:rPr>
          <w:lang w:val="en-US"/>
        </w:rPr>
      </w:pPr>
      <w:bookmarkStart w:id="4" w:name="_Toc27147"/>
      <w:r>
        <w:rPr>
          <w:rFonts w:hint="eastAsia"/>
          <w:lang w:val="en-US" w:eastAsia="zh-CN"/>
        </w:rPr>
        <w:t>我的签名</w:t>
      </w:r>
      <w:bookmarkEnd w:id="4"/>
    </w:p>
    <w:p w14:paraId="193D839B">
      <w:pPr>
        <w:ind w:left="420"/>
      </w:pPr>
      <w:r>
        <w:rPr>
          <w:rFonts w:hint="eastAsia"/>
        </w:rPr>
        <w:t>功能位置：</w:t>
      </w:r>
      <w:r>
        <w:rPr>
          <w:rFonts w:hint="eastAsia"/>
          <w:lang w:val="en-US" w:eastAsia="zh-CN"/>
        </w:rPr>
        <w:t>协同办公</w:t>
      </w:r>
      <w:r>
        <w:rPr>
          <w:rFonts w:hint="eastAsia"/>
        </w:rPr>
        <w:t>&gt;</w:t>
      </w:r>
      <w:r>
        <w:rPr>
          <w:rFonts w:hint="eastAsia"/>
          <w:lang w:val="en-US" w:eastAsia="zh-CN"/>
        </w:rPr>
        <w:t>我的签名</w:t>
      </w:r>
      <w:r>
        <w:rPr>
          <w:rFonts w:hint="eastAsia"/>
        </w:rPr>
        <w:t>。</w:t>
      </w:r>
    </w:p>
    <w:p w14:paraId="7B04A0DE">
      <w:pPr>
        <w:jc w:val="center"/>
      </w:pPr>
      <w:r>
        <w:drawing>
          <wp:inline distT="0" distB="0" distL="114300" distR="114300">
            <wp:extent cx="5755005" cy="3127375"/>
            <wp:effectExtent l="9525" t="9525" r="13970" b="1270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2"/>
                    <a:stretch>
                      <a:fillRect/>
                    </a:stretch>
                  </pic:blipFill>
                  <pic:spPr>
                    <a:xfrm>
                      <a:off x="0" y="0"/>
                      <a:ext cx="5755005" cy="3127375"/>
                    </a:xfrm>
                    <a:prstGeom prst="rect">
                      <a:avLst/>
                    </a:prstGeom>
                    <a:ln>
                      <a:solidFill>
                        <a:schemeClr val="tx1">
                          <a:lumMod val="50000"/>
                          <a:lumOff val="50000"/>
                        </a:schemeClr>
                      </a:solidFill>
                    </a:ln>
                  </pic:spPr>
                </pic:pic>
              </a:graphicData>
            </a:graphic>
          </wp:inline>
        </w:drawing>
      </w:r>
    </w:p>
    <w:p w14:paraId="202B68E0">
      <w:pPr>
        <w:pStyle w:val="26"/>
        <w:rPr>
          <w:rFonts w:hint="eastAsia"/>
        </w:rPr>
      </w:pPr>
      <w:r>
        <w:rPr>
          <w:rFonts w:hint="eastAsia"/>
        </w:rPr>
        <w:t>功能位置</w:t>
      </w:r>
    </w:p>
    <w:p w14:paraId="589D2ECC">
      <w:pPr>
        <w:numPr>
          <w:ilvl w:val="0"/>
          <w:numId w:val="2"/>
        </w:numPr>
      </w:pPr>
      <w:r>
        <w:rPr>
          <w:rFonts w:hint="eastAsia"/>
          <w:lang w:val="en-US" w:eastAsia="zh-CN"/>
        </w:rPr>
        <w:t>维护签名。</w:t>
      </w:r>
    </w:p>
    <w:p w14:paraId="48009A4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点击上图【维护签名】按钮，可以通过手机微信扫描二维码或上传本地签名照片完成签名。</w:t>
      </w:r>
    </w:p>
    <w:p w14:paraId="0A5B1714">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lang w:val="en-US" w:eastAsia="zh-CN"/>
        </w:rPr>
      </w:pPr>
      <w:r>
        <w:rPr>
          <w:rFonts w:hint="eastAsia"/>
          <w:b/>
          <w:bCs/>
          <w:lang w:val="en-US" w:eastAsia="zh-CN"/>
        </w:rPr>
        <w:t>注意：在使用手机微信扫码签名时，需要事先将手机连接校园网WIFI或通过手机登录校园VPN。</w:t>
      </w:r>
    </w:p>
    <w:p w14:paraId="1AEE8157">
      <w:pPr>
        <w:numPr>
          <w:ilvl w:val="0"/>
          <w:numId w:val="0"/>
        </w:numPr>
        <w:rPr>
          <w:rFonts w:hint="default"/>
          <w:lang w:val="en-US" w:eastAsia="zh-CN"/>
        </w:rPr>
      </w:pPr>
      <w:r>
        <w:drawing>
          <wp:inline distT="0" distB="0" distL="114300" distR="114300">
            <wp:extent cx="5755640" cy="3224530"/>
            <wp:effectExtent l="9525" t="9525" r="13335" b="1714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13"/>
                    <a:stretch>
                      <a:fillRect/>
                    </a:stretch>
                  </pic:blipFill>
                  <pic:spPr>
                    <a:xfrm>
                      <a:off x="0" y="0"/>
                      <a:ext cx="5755640" cy="3224530"/>
                    </a:xfrm>
                    <a:prstGeom prst="rect">
                      <a:avLst/>
                    </a:prstGeom>
                    <a:ln>
                      <a:solidFill>
                        <a:schemeClr val="tx1">
                          <a:lumMod val="50000"/>
                          <a:lumOff val="50000"/>
                        </a:schemeClr>
                      </a:solidFill>
                    </a:ln>
                  </pic:spPr>
                </pic:pic>
              </a:graphicData>
            </a:graphic>
          </wp:inline>
        </w:drawing>
      </w:r>
    </w:p>
    <w:p w14:paraId="348356AF">
      <w:pPr>
        <w:pStyle w:val="26"/>
        <w:rPr>
          <w:rFonts w:hint="default"/>
          <w:lang w:val="en-US" w:eastAsia="zh-CN"/>
        </w:rPr>
      </w:pPr>
      <w:r>
        <w:rPr>
          <w:rFonts w:hint="eastAsia"/>
          <w:lang w:val="en-US" w:eastAsia="zh-CN"/>
        </w:rPr>
        <w:t>维护签名</w:t>
      </w:r>
    </w:p>
    <w:p w14:paraId="72964817">
      <w:pPr>
        <w:numPr>
          <w:ilvl w:val="0"/>
          <w:numId w:val="2"/>
        </w:numPr>
      </w:pPr>
      <w:r>
        <w:rPr>
          <w:rFonts w:hint="eastAsia"/>
          <w:lang w:val="en-US" w:eastAsia="zh-CN"/>
        </w:rPr>
        <w:t>我授权的签名</w:t>
      </w:r>
      <w:r>
        <w:rPr>
          <w:rFonts w:hint="eastAsia"/>
        </w:rPr>
        <w:t>。</w:t>
      </w:r>
    </w:p>
    <w:p w14:paraId="0D80FE9D">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点击【新增授权用户】按钮，可以将本人的签名授权给其他人在代办业务时使用。</w:t>
      </w:r>
    </w:p>
    <w:p w14:paraId="2540EDEB">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759450" cy="3079750"/>
            <wp:effectExtent l="9525" t="9525" r="9525" b="9525"/>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14"/>
                    <a:stretch>
                      <a:fillRect/>
                    </a:stretch>
                  </pic:blipFill>
                  <pic:spPr>
                    <a:xfrm>
                      <a:off x="0" y="0"/>
                      <a:ext cx="5759450" cy="3079750"/>
                    </a:xfrm>
                    <a:prstGeom prst="rect">
                      <a:avLst/>
                    </a:prstGeom>
                    <a:ln>
                      <a:solidFill>
                        <a:schemeClr val="tx1">
                          <a:lumMod val="50000"/>
                          <a:lumOff val="50000"/>
                        </a:schemeClr>
                      </a:solidFill>
                    </a:ln>
                  </pic:spPr>
                </pic:pic>
              </a:graphicData>
            </a:graphic>
          </wp:inline>
        </w:drawing>
      </w:r>
    </w:p>
    <w:p w14:paraId="567CC0F8">
      <w:pPr>
        <w:pStyle w:val="26"/>
        <w:rPr>
          <w:rFonts w:hint="eastAsia"/>
          <w:lang w:val="en-US" w:eastAsia="zh-CN"/>
        </w:rPr>
      </w:pPr>
      <w:r>
        <w:rPr>
          <w:rFonts w:hint="eastAsia"/>
          <w:lang w:val="en-US" w:eastAsia="zh-CN"/>
        </w:rPr>
        <w:t>新增授权用户</w:t>
      </w:r>
    </w:p>
    <w:p w14:paraId="24E528F8">
      <w:pPr>
        <w:keepNext w:val="0"/>
        <w:keepLines w:val="0"/>
        <w:pageBreakBefore w:val="0"/>
        <w:widowControl w:val="0"/>
        <w:numPr>
          <w:ilvl w:val="0"/>
          <w:numId w:val="3"/>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授权用户。点击【添加用户】按钮，在弹出的系统页面中查找被授权人。</w:t>
      </w:r>
    </w:p>
    <w:p w14:paraId="3A3AFEF7">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749290" cy="3283585"/>
            <wp:effectExtent l="9525" t="9525" r="19685" b="2159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5"/>
                    <a:stretch>
                      <a:fillRect/>
                    </a:stretch>
                  </pic:blipFill>
                  <pic:spPr>
                    <a:xfrm>
                      <a:off x="0" y="0"/>
                      <a:ext cx="5749290" cy="3283585"/>
                    </a:xfrm>
                    <a:prstGeom prst="rect">
                      <a:avLst/>
                    </a:prstGeom>
                    <a:ln>
                      <a:solidFill>
                        <a:schemeClr val="tx1">
                          <a:lumMod val="50000"/>
                          <a:lumOff val="50000"/>
                        </a:schemeClr>
                      </a:solidFill>
                    </a:ln>
                  </pic:spPr>
                </pic:pic>
              </a:graphicData>
            </a:graphic>
          </wp:inline>
        </w:drawing>
      </w:r>
    </w:p>
    <w:p w14:paraId="18C99515">
      <w:pPr>
        <w:pStyle w:val="26"/>
        <w:rPr>
          <w:rFonts w:hint="default"/>
          <w:lang w:val="en-US" w:eastAsia="zh-CN"/>
        </w:rPr>
      </w:pPr>
      <w:r>
        <w:rPr>
          <w:rFonts w:hint="eastAsia"/>
          <w:lang w:val="en-US" w:eastAsia="zh-CN"/>
        </w:rPr>
        <w:t>添加被授权用户</w:t>
      </w:r>
    </w:p>
    <w:p w14:paraId="6CFA5094">
      <w:pPr>
        <w:keepNext w:val="0"/>
        <w:keepLines w:val="0"/>
        <w:pageBreakBefore w:val="0"/>
        <w:widowControl w:val="0"/>
        <w:numPr>
          <w:ilvl w:val="0"/>
          <w:numId w:val="3"/>
        </w:numPr>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有效期指定方式。选择不限制，则被授权人可永久使用本人签名（后续可通过本功能修改有效期）。选择有效日期，则可设置被授权人使用本人签名的时间期限。</w:t>
      </w:r>
    </w:p>
    <w:p w14:paraId="4644FCEB">
      <w:pPr>
        <w:keepNext w:val="0"/>
        <w:keepLines w:val="0"/>
        <w:pageBreakBefore w:val="0"/>
        <w:widowControl w:val="0"/>
        <w:numPr>
          <w:ilvl w:val="0"/>
          <w:numId w:val="3"/>
        </w:numPr>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点击保存按钮，完成签名授权。</w:t>
      </w:r>
    </w:p>
    <w:p w14:paraId="2CACE03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752465" cy="3066415"/>
            <wp:effectExtent l="9525" t="9525" r="16510" b="10160"/>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16"/>
                    <a:stretch>
                      <a:fillRect/>
                    </a:stretch>
                  </pic:blipFill>
                  <pic:spPr>
                    <a:xfrm>
                      <a:off x="0" y="0"/>
                      <a:ext cx="5752465" cy="3066415"/>
                    </a:xfrm>
                    <a:prstGeom prst="rect">
                      <a:avLst/>
                    </a:prstGeom>
                    <a:ln>
                      <a:solidFill>
                        <a:schemeClr val="tx1">
                          <a:lumMod val="50000"/>
                          <a:lumOff val="50000"/>
                        </a:schemeClr>
                      </a:solidFill>
                    </a:ln>
                  </pic:spPr>
                </pic:pic>
              </a:graphicData>
            </a:graphic>
          </wp:inline>
        </w:drawing>
      </w:r>
    </w:p>
    <w:p w14:paraId="4332E9B7">
      <w:pPr>
        <w:pStyle w:val="26"/>
        <w:rPr>
          <w:rFonts w:hint="default"/>
          <w:lang w:val="en-US" w:eastAsia="zh-CN"/>
        </w:rPr>
      </w:pPr>
      <w:r>
        <w:rPr>
          <w:rFonts w:hint="eastAsia"/>
          <w:lang w:val="en-US" w:eastAsia="zh-CN"/>
        </w:rPr>
        <w:t>保存授权信息</w:t>
      </w:r>
    </w:p>
    <w:p w14:paraId="15CBF937">
      <w:pPr>
        <w:pStyle w:val="2"/>
      </w:pPr>
      <w:bookmarkStart w:id="5" w:name="_Toc16876"/>
      <w:r>
        <w:rPr>
          <w:rFonts w:hint="eastAsia"/>
          <w:lang w:val="en-US" w:eastAsia="zh-CN"/>
        </w:rPr>
        <w:t>开题管理</w:t>
      </w:r>
      <w:bookmarkEnd w:id="5"/>
    </w:p>
    <w:p w14:paraId="54ED3426">
      <w:pPr>
        <w:pStyle w:val="3"/>
      </w:pPr>
      <w:bookmarkStart w:id="6" w:name="_Toc8940"/>
      <w:r>
        <w:rPr>
          <w:rFonts w:hint="eastAsia"/>
        </w:rPr>
        <w:t>前置条件</w:t>
      </w:r>
      <w:bookmarkEnd w:id="6"/>
    </w:p>
    <w:p w14:paraId="2AF6769D">
      <w:pPr>
        <w:ind w:firstLine="480" w:firstLineChars="200"/>
      </w:pPr>
      <w:r>
        <w:rPr>
          <w:rFonts w:hint="eastAsia" w:ascii="仿宋" w:hAnsi="仿宋" w:cs="仿宋"/>
          <w:szCs w:val="24"/>
          <w:lang w:bidi="ar"/>
        </w:rPr>
        <w:t>略。</w:t>
      </w:r>
    </w:p>
    <w:p w14:paraId="27EE74AF">
      <w:pPr>
        <w:pStyle w:val="3"/>
      </w:pPr>
      <w:bookmarkStart w:id="7" w:name="_Toc18673"/>
      <w:r>
        <w:rPr>
          <w:rFonts w:hint="eastAsia"/>
        </w:rPr>
        <w:t>操作步骤</w:t>
      </w:r>
      <w:bookmarkEnd w:id="7"/>
    </w:p>
    <w:p w14:paraId="01FF14BA">
      <w:pPr>
        <w:pStyle w:val="5"/>
        <w:rPr>
          <w:lang w:val="en-US"/>
        </w:rPr>
      </w:pPr>
      <w:bookmarkStart w:id="8" w:name="_Toc13060"/>
      <w:r>
        <w:rPr>
          <w:rFonts w:hint="eastAsia"/>
        </w:rPr>
        <w:t>【</w:t>
      </w:r>
      <w:r>
        <w:rPr>
          <w:rFonts w:hint="eastAsia"/>
          <w:lang w:val="en-US" w:eastAsia="zh-CN"/>
        </w:rPr>
        <w:t>研究生院</w:t>
      </w:r>
      <w:r>
        <w:rPr>
          <w:rFonts w:hint="eastAsia"/>
        </w:rPr>
        <w:t>】</w:t>
      </w:r>
      <w:r>
        <w:rPr>
          <w:rFonts w:hint="eastAsia"/>
          <w:lang w:val="en-US"/>
        </w:rPr>
        <w:t>维护</w:t>
      </w:r>
      <w:r>
        <w:rPr>
          <w:rFonts w:hint="eastAsia"/>
          <w:lang w:val="en-US" w:eastAsia="zh-CN"/>
        </w:rPr>
        <w:t>开题任务</w:t>
      </w:r>
      <w:bookmarkEnd w:id="8"/>
    </w:p>
    <w:p w14:paraId="61416808">
      <w:pPr>
        <w:ind w:left="420"/>
      </w:pPr>
      <w:r>
        <w:rPr>
          <w:rFonts w:hint="eastAsia"/>
        </w:rPr>
        <w:t>功能位置：</w:t>
      </w:r>
      <w:r>
        <w:rPr>
          <w:rFonts w:hint="eastAsia"/>
          <w:lang w:eastAsia="zh-CN"/>
        </w:rPr>
        <w:t>学位管理</w:t>
      </w:r>
      <w:r>
        <w:rPr>
          <w:rFonts w:hint="eastAsia"/>
        </w:rPr>
        <w:t>&gt;开题管理&gt;维护开题任务。</w:t>
      </w:r>
    </w:p>
    <w:p w14:paraId="2540E2D5">
      <w:pPr>
        <w:jc w:val="center"/>
      </w:pPr>
      <w:r>
        <w:drawing>
          <wp:inline distT="0" distB="0" distL="114300" distR="114300">
            <wp:extent cx="4978400" cy="1477010"/>
            <wp:effectExtent l="9525" t="9525" r="15875" b="1206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tretch>
                      <a:fillRect/>
                    </a:stretch>
                  </pic:blipFill>
                  <pic:spPr>
                    <a:xfrm>
                      <a:off x="0" y="0"/>
                      <a:ext cx="4978400" cy="1477010"/>
                    </a:xfrm>
                    <a:prstGeom prst="rect">
                      <a:avLst/>
                    </a:prstGeom>
                    <a:ln>
                      <a:solidFill>
                        <a:schemeClr val="tx1">
                          <a:lumMod val="50000"/>
                          <a:lumOff val="50000"/>
                        </a:schemeClr>
                      </a:solidFill>
                    </a:ln>
                  </pic:spPr>
                </pic:pic>
              </a:graphicData>
            </a:graphic>
          </wp:inline>
        </w:drawing>
      </w:r>
    </w:p>
    <w:p w14:paraId="454ADCBF">
      <w:pPr>
        <w:pStyle w:val="26"/>
        <w:rPr>
          <w:rFonts w:hint="eastAsia"/>
        </w:rPr>
      </w:pPr>
      <w:r>
        <w:rPr>
          <w:rFonts w:hint="eastAsia"/>
        </w:rPr>
        <w:t>功能位置</w:t>
      </w:r>
    </w:p>
    <w:p w14:paraId="64035D48">
      <w:pPr>
        <w:numPr>
          <w:ilvl w:val="0"/>
          <w:numId w:val="4"/>
        </w:numPr>
      </w:pPr>
      <w:r>
        <w:rPr>
          <w:rFonts w:hint="eastAsia"/>
        </w:rPr>
        <w:t>点击“新增任务”开始维护开题任务。</w:t>
      </w:r>
    </w:p>
    <w:p w14:paraId="0BA85B3A">
      <w:pPr>
        <w:ind w:firstLine="480" w:firstLineChars="200"/>
        <w:rPr>
          <w:rFonts w:hint="default" w:eastAsia="仿宋"/>
          <w:lang w:val="en-US" w:eastAsia="zh-CN"/>
        </w:rPr>
      </w:pPr>
      <w:r>
        <w:rPr>
          <w:rFonts w:hint="eastAsia"/>
          <w:lang w:val="en-US" w:eastAsia="zh-CN"/>
        </w:rPr>
        <w:t>批次名称：如不存在相应学位批次，则到学位管理-学位基础数据-维护学位批次功能中新增。</w:t>
      </w:r>
    </w:p>
    <w:p w14:paraId="09045E70">
      <w:pPr>
        <w:ind w:firstLine="480" w:firstLineChars="200"/>
        <w:rPr>
          <w:rFonts w:hint="eastAsia"/>
        </w:rPr>
      </w:pPr>
      <w:r>
        <w:rPr>
          <w:rFonts w:hint="eastAsia"/>
        </w:rPr>
        <w:t>适用学生：</w:t>
      </w:r>
      <w:r>
        <w:rPr>
          <w:rFonts w:hint="eastAsia"/>
          <w:lang w:val="en-US" w:eastAsia="zh-CN"/>
        </w:rPr>
        <w:t>支持选择全部学生、指定学生范围、指定学生名单</w:t>
      </w:r>
      <w:r>
        <w:rPr>
          <w:rFonts w:hint="eastAsia"/>
        </w:rPr>
        <w:t>。</w:t>
      </w:r>
    </w:p>
    <w:p w14:paraId="5D590100">
      <w:pPr>
        <w:numPr>
          <w:ilvl w:val="0"/>
          <w:numId w:val="4"/>
        </w:numPr>
        <w:rPr>
          <w:i/>
          <w:iCs/>
        </w:rPr>
      </w:pPr>
      <w:r>
        <w:rPr>
          <w:rFonts w:hint="eastAsia"/>
        </w:rPr>
        <w:t>维护完成后点击“发布”，发布后学生即可在任务时间范围内进行申请。</w:t>
      </w:r>
    </w:p>
    <w:p w14:paraId="1A7DFBCF">
      <w:pPr>
        <w:jc w:val="center"/>
        <w:rPr>
          <w:i/>
          <w:iCs/>
        </w:rPr>
      </w:pPr>
      <w:r>
        <w:drawing>
          <wp:inline distT="0" distB="0" distL="114300" distR="114300">
            <wp:extent cx="4188460" cy="2846705"/>
            <wp:effectExtent l="9525" t="9525" r="18415" b="139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rcRect t="6805"/>
                    <a:stretch>
                      <a:fillRect/>
                    </a:stretch>
                  </pic:blipFill>
                  <pic:spPr>
                    <a:xfrm>
                      <a:off x="0" y="0"/>
                      <a:ext cx="4188460" cy="2846705"/>
                    </a:xfrm>
                    <a:prstGeom prst="rect">
                      <a:avLst/>
                    </a:prstGeom>
                    <a:ln>
                      <a:solidFill>
                        <a:schemeClr val="tx1">
                          <a:lumMod val="50000"/>
                          <a:lumOff val="50000"/>
                        </a:schemeClr>
                      </a:solidFill>
                    </a:ln>
                  </pic:spPr>
                </pic:pic>
              </a:graphicData>
            </a:graphic>
          </wp:inline>
        </w:drawing>
      </w:r>
    </w:p>
    <w:p w14:paraId="6E31F981">
      <w:pPr>
        <w:jc w:val="center"/>
        <w:rPr>
          <w:rStyle w:val="27"/>
        </w:rPr>
      </w:pPr>
      <w:r>
        <w:rPr>
          <w:rStyle w:val="27"/>
          <w:rFonts w:hint="eastAsia"/>
        </w:rPr>
        <w:t>新增任务</w:t>
      </w:r>
    </w:p>
    <w:p w14:paraId="0E3DCABE">
      <w:pPr>
        <w:pStyle w:val="5"/>
      </w:pPr>
      <w:bookmarkStart w:id="9" w:name="_Toc176449971"/>
      <w:bookmarkStart w:id="10" w:name="_Toc19620"/>
      <w:bookmarkStart w:id="11" w:name="_Toc176938848"/>
      <w:bookmarkStart w:id="12" w:name="_Toc31440"/>
      <w:r>
        <w:rPr>
          <w:rFonts w:hint="eastAsia"/>
        </w:rPr>
        <w:t>【</w:t>
      </w:r>
      <w:r>
        <w:rPr>
          <w:rFonts w:hint="eastAsia"/>
          <w:lang w:val="en-US"/>
        </w:rPr>
        <w:t>学生</w:t>
      </w:r>
      <w:r>
        <w:rPr>
          <w:rFonts w:hint="eastAsia"/>
        </w:rPr>
        <w:t>】</w:t>
      </w:r>
      <w:r>
        <w:rPr>
          <w:rFonts w:hint="eastAsia"/>
          <w:lang w:val="en-US"/>
        </w:rPr>
        <w:t>维护开题申请</w:t>
      </w:r>
      <w:bookmarkEnd w:id="9"/>
      <w:bookmarkEnd w:id="10"/>
      <w:bookmarkEnd w:id="11"/>
      <w:bookmarkEnd w:id="12"/>
    </w:p>
    <w:p w14:paraId="73979EAE">
      <w:pPr>
        <w:ind w:left="420"/>
      </w:pPr>
      <w:r>
        <w:rPr>
          <w:rFonts w:hint="eastAsia"/>
        </w:rPr>
        <w:t>功能位置：</w:t>
      </w:r>
      <w:r>
        <w:rPr>
          <w:rFonts w:hint="eastAsia"/>
          <w:lang w:eastAsia="zh-CN"/>
        </w:rPr>
        <w:t>学位管理</w:t>
      </w:r>
      <w:r>
        <w:rPr>
          <w:rFonts w:hint="eastAsia"/>
        </w:rPr>
        <w:t>&gt;开题管理&gt;维护开题申请。</w:t>
      </w:r>
    </w:p>
    <w:p w14:paraId="1AAF7A3D">
      <w:pPr>
        <w:jc w:val="both"/>
      </w:pPr>
      <w:r>
        <w:drawing>
          <wp:inline distT="0" distB="0" distL="114300" distR="114300">
            <wp:extent cx="5746115" cy="3032125"/>
            <wp:effectExtent l="9525" t="9525" r="10160" b="1905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9"/>
                    <a:stretch>
                      <a:fillRect/>
                    </a:stretch>
                  </pic:blipFill>
                  <pic:spPr>
                    <a:xfrm>
                      <a:off x="0" y="0"/>
                      <a:ext cx="5746115" cy="3032125"/>
                    </a:xfrm>
                    <a:prstGeom prst="rect">
                      <a:avLst/>
                    </a:prstGeom>
                    <a:ln>
                      <a:solidFill>
                        <a:schemeClr val="tx1">
                          <a:lumMod val="50000"/>
                          <a:lumOff val="50000"/>
                        </a:schemeClr>
                      </a:solidFill>
                    </a:ln>
                  </pic:spPr>
                </pic:pic>
              </a:graphicData>
            </a:graphic>
          </wp:inline>
        </w:drawing>
      </w:r>
    </w:p>
    <w:p w14:paraId="58F147E8">
      <w:pPr>
        <w:pStyle w:val="26"/>
        <w:rPr>
          <w:rFonts w:hint="eastAsia"/>
        </w:rPr>
      </w:pPr>
      <w:r>
        <w:rPr>
          <w:rFonts w:hint="eastAsia"/>
          <w:lang w:val="en-US" w:eastAsia="zh-CN"/>
        </w:rPr>
        <w:t>维护开题申请</w:t>
      </w:r>
      <w:r>
        <w:rPr>
          <w:rFonts w:hint="eastAsia"/>
        </w:rPr>
        <w:t>1</w:t>
      </w:r>
    </w:p>
    <w:p w14:paraId="4D819E61">
      <w:r>
        <w:drawing>
          <wp:inline distT="0" distB="0" distL="114300" distR="114300">
            <wp:extent cx="5750560" cy="3093085"/>
            <wp:effectExtent l="9525" t="9525" r="18415" b="215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0"/>
                    <a:stretch>
                      <a:fillRect/>
                    </a:stretch>
                  </pic:blipFill>
                  <pic:spPr>
                    <a:xfrm>
                      <a:off x="0" y="0"/>
                      <a:ext cx="5750560" cy="3093085"/>
                    </a:xfrm>
                    <a:prstGeom prst="rect">
                      <a:avLst/>
                    </a:prstGeom>
                    <a:ln>
                      <a:solidFill>
                        <a:schemeClr val="tx1">
                          <a:lumMod val="50000"/>
                          <a:lumOff val="50000"/>
                        </a:schemeClr>
                      </a:solidFill>
                    </a:ln>
                  </pic:spPr>
                </pic:pic>
              </a:graphicData>
            </a:graphic>
          </wp:inline>
        </w:drawing>
      </w:r>
    </w:p>
    <w:p w14:paraId="5D4BE3AD">
      <w:pPr>
        <w:pStyle w:val="26"/>
        <w:rPr>
          <w:rFonts w:hint="eastAsia"/>
          <w:lang w:val="en-US" w:eastAsia="zh-CN"/>
        </w:rPr>
      </w:pPr>
      <w:r>
        <w:rPr>
          <w:rFonts w:hint="eastAsia"/>
          <w:lang w:val="en-US" w:eastAsia="zh-CN"/>
        </w:rPr>
        <w:t>维护开题申请2</w:t>
      </w:r>
    </w:p>
    <w:p w14:paraId="3EBC446A">
      <w:pPr>
        <w:rPr>
          <w:rFonts w:hint="eastAsia"/>
          <w:lang w:val="en-US" w:eastAsia="zh-CN"/>
        </w:rPr>
      </w:pPr>
      <w:r>
        <w:drawing>
          <wp:inline distT="0" distB="0" distL="114300" distR="114300">
            <wp:extent cx="5746115" cy="3039110"/>
            <wp:effectExtent l="9525" t="9525" r="10160" b="1206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1"/>
                    <a:stretch>
                      <a:fillRect/>
                    </a:stretch>
                  </pic:blipFill>
                  <pic:spPr>
                    <a:xfrm>
                      <a:off x="0" y="0"/>
                      <a:ext cx="5746115" cy="3039110"/>
                    </a:xfrm>
                    <a:prstGeom prst="rect">
                      <a:avLst/>
                    </a:prstGeom>
                    <a:ln>
                      <a:solidFill>
                        <a:schemeClr val="tx1">
                          <a:lumMod val="50000"/>
                          <a:lumOff val="50000"/>
                        </a:schemeClr>
                      </a:solidFill>
                    </a:ln>
                  </pic:spPr>
                </pic:pic>
              </a:graphicData>
            </a:graphic>
          </wp:inline>
        </w:drawing>
      </w:r>
    </w:p>
    <w:p w14:paraId="7DA7B0AE">
      <w:pPr>
        <w:pStyle w:val="26"/>
        <w:rPr>
          <w:rFonts w:hint="eastAsia"/>
          <w:lang w:val="en-US" w:eastAsia="zh-CN"/>
        </w:rPr>
      </w:pPr>
      <w:r>
        <w:rPr>
          <w:rFonts w:hint="eastAsia"/>
          <w:lang w:val="en-US" w:eastAsia="zh-CN"/>
        </w:rPr>
        <w:t>维护开题申请3</w:t>
      </w:r>
    </w:p>
    <w:p w14:paraId="6CC275B3">
      <w:r>
        <w:drawing>
          <wp:inline distT="0" distB="0" distL="114300" distR="114300">
            <wp:extent cx="5754370" cy="3096895"/>
            <wp:effectExtent l="9525" t="9525" r="14605" b="1778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2"/>
                    <a:stretch>
                      <a:fillRect/>
                    </a:stretch>
                  </pic:blipFill>
                  <pic:spPr>
                    <a:xfrm>
                      <a:off x="0" y="0"/>
                      <a:ext cx="5754370" cy="3096895"/>
                    </a:xfrm>
                    <a:prstGeom prst="rect">
                      <a:avLst/>
                    </a:prstGeom>
                    <a:ln>
                      <a:solidFill>
                        <a:schemeClr val="tx1">
                          <a:lumMod val="50000"/>
                          <a:lumOff val="50000"/>
                        </a:schemeClr>
                      </a:solidFill>
                    </a:ln>
                  </pic:spPr>
                </pic:pic>
              </a:graphicData>
            </a:graphic>
          </wp:inline>
        </w:drawing>
      </w:r>
    </w:p>
    <w:p w14:paraId="445947D9">
      <w:pPr>
        <w:pStyle w:val="26"/>
        <w:rPr>
          <w:rFonts w:hint="eastAsia"/>
          <w:lang w:val="en-US" w:eastAsia="zh-CN"/>
        </w:rPr>
      </w:pPr>
      <w:r>
        <w:rPr>
          <w:rFonts w:hint="eastAsia"/>
          <w:lang w:val="en-US" w:eastAsia="zh-CN"/>
        </w:rPr>
        <w:t>维护开题申请4</w:t>
      </w:r>
    </w:p>
    <w:p w14:paraId="40545B09">
      <w:r>
        <w:drawing>
          <wp:inline distT="0" distB="0" distL="114300" distR="114300">
            <wp:extent cx="5758815" cy="3094355"/>
            <wp:effectExtent l="9525" t="9525" r="10160" b="2032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3"/>
                    <a:stretch>
                      <a:fillRect/>
                    </a:stretch>
                  </pic:blipFill>
                  <pic:spPr>
                    <a:xfrm>
                      <a:off x="0" y="0"/>
                      <a:ext cx="5758815" cy="3094355"/>
                    </a:xfrm>
                    <a:prstGeom prst="rect">
                      <a:avLst/>
                    </a:prstGeom>
                    <a:ln>
                      <a:solidFill>
                        <a:schemeClr val="tx1">
                          <a:lumMod val="50000"/>
                          <a:lumOff val="50000"/>
                        </a:schemeClr>
                      </a:solidFill>
                    </a:ln>
                  </pic:spPr>
                </pic:pic>
              </a:graphicData>
            </a:graphic>
          </wp:inline>
        </w:drawing>
      </w:r>
    </w:p>
    <w:p w14:paraId="2D61993A">
      <w:pPr>
        <w:pStyle w:val="26"/>
        <w:rPr>
          <w:rFonts w:hint="eastAsia"/>
          <w:lang w:val="en-US" w:eastAsia="zh-CN"/>
        </w:rPr>
      </w:pPr>
      <w:r>
        <w:rPr>
          <w:rFonts w:hint="eastAsia"/>
          <w:lang w:val="en-US" w:eastAsia="zh-CN"/>
        </w:rPr>
        <w:t>维护开题申请5</w:t>
      </w:r>
    </w:p>
    <w:p w14:paraId="3D6982C5">
      <w:r>
        <w:drawing>
          <wp:inline distT="0" distB="0" distL="114300" distR="114300">
            <wp:extent cx="5758815" cy="3094355"/>
            <wp:effectExtent l="0" t="0" r="6985" b="444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4"/>
                    <a:stretch>
                      <a:fillRect/>
                    </a:stretch>
                  </pic:blipFill>
                  <pic:spPr>
                    <a:xfrm>
                      <a:off x="0" y="0"/>
                      <a:ext cx="5758815" cy="3094355"/>
                    </a:xfrm>
                    <a:prstGeom prst="rect">
                      <a:avLst/>
                    </a:prstGeom>
                    <a:noFill/>
                    <a:ln>
                      <a:noFill/>
                    </a:ln>
                  </pic:spPr>
                </pic:pic>
              </a:graphicData>
            </a:graphic>
          </wp:inline>
        </w:drawing>
      </w:r>
    </w:p>
    <w:p w14:paraId="66C46C49">
      <w:pPr>
        <w:pStyle w:val="26"/>
        <w:rPr>
          <w:rFonts w:hint="eastAsia"/>
          <w:lang w:val="en-US" w:eastAsia="zh-CN"/>
        </w:rPr>
      </w:pPr>
      <w:r>
        <w:rPr>
          <w:rFonts w:hint="eastAsia"/>
          <w:lang w:val="en-US" w:eastAsia="zh-CN"/>
        </w:rPr>
        <w:t>维护开题申请6</w:t>
      </w:r>
    </w:p>
    <w:p w14:paraId="12A0EBFF">
      <w:r>
        <w:drawing>
          <wp:inline distT="0" distB="0" distL="114300" distR="114300">
            <wp:extent cx="5750560" cy="3097530"/>
            <wp:effectExtent l="0" t="0" r="2540" b="127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5"/>
                    <a:stretch>
                      <a:fillRect/>
                    </a:stretch>
                  </pic:blipFill>
                  <pic:spPr>
                    <a:xfrm>
                      <a:off x="0" y="0"/>
                      <a:ext cx="5750560" cy="3097530"/>
                    </a:xfrm>
                    <a:prstGeom prst="rect">
                      <a:avLst/>
                    </a:prstGeom>
                    <a:noFill/>
                    <a:ln>
                      <a:noFill/>
                    </a:ln>
                  </pic:spPr>
                </pic:pic>
              </a:graphicData>
            </a:graphic>
          </wp:inline>
        </w:drawing>
      </w:r>
    </w:p>
    <w:p w14:paraId="245A5506">
      <w:pPr>
        <w:pStyle w:val="26"/>
        <w:rPr>
          <w:rFonts w:hint="default"/>
          <w:lang w:val="en-US" w:eastAsia="zh-CN"/>
        </w:rPr>
      </w:pPr>
      <w:r>
        <w:rPr>
          <w:rFonts w:hint="eastAsia"/>
          <w:lang w:val="en-US" w:eastAsia="zh-CN"/>
        </w:rPr>
        <w:t>维护开题申请7</w:t>
      </w:r>
    </w:p>
    <w:p w14:paraId="2531F5B4">
      <w:pPr>
        <w:numPr>
          <w:ilvl w:val="0"/>
          <w:numId w:val="2"/>
        </w:numPr>
      </w:pPr>
      <w:r>
        <w:rPr>
          <w:rFonts w:hint="eastAsia"/>
        </w:rPr>
        <w:t>学生需在任务时间范围内</w:t>
      </w:r>
      <w:r>
        <w:rPr>
          <w:rFonts w:hint="eastAsia"/>
          <w:lang w:val="en-US" w:eastAsia="zh-CN"/>
        </w:rPr>
        <w:t>提交开题申请</w:t>
      </w:r>
      <w:r>
        <w:rPr>
          <w:rFonts w:hint="eastAsia"/>
        </w:rPr>
        <w:t>。</w:t>
      </w:r>
    </w:p>
    <w:p w14:paraId="08ABC2DA">
      <w:pPr>
        <w:numPr>
          <w:ilvl w:val="0"/>
          <w:numId w:val="2"/>
        </w:numPr>
        <w:rPr>
          <w:lang w:val="zh-CN"/>
        </w:rPr>
      </w:pPr>
      <w:r>
        <w:rPr>
          <w:rFonts w:hint="eastAsia"/>
          <w:lang w:val="zh-CN"/>
        </w:rPr>
        <w:t>学生申请论文开题时，需维护论文</w:t>
      </w:r>
      <w:r>
        <w:rPr>
          <w:rFonts w:hint="eastAsia"/>
        </w:rPr>
        <w:t>中外文</w:t>
      </w:r>
      <w:r>
        <w:rPr>
          <w:rFonts w:hint="eastAsia"/>
          <w:lang w:val="zh-CN"/>
        </w:rPr>
        <w:t>题目、</w:t>
      </w:r>
      <w:r>
        <w:rPr>
          <w:rFonts w:hint="eastAsia"/>
        </w:rPr>
        <w:t>关键词</w:t>
      </w:r>
      <w:r>
        <w:rPr>
          <w:rFonts w:hint="eastAsia"/>
          <w:lang w:eastAsia="zh-CN"/>
        </w:rPr>
        <w:t>、</w:t>
      </w:r>
      <w:r>
        <w:rPr>
          <w:rFonts w:hint="eastAsia"/>
          <w:lang w:val="en-US" w:eastAsia="zh-CN"/>
        </w:rPr>
        <w:t>选题来源、选题方式、论文类型、课题编号、经费</w:t>
      </w:r>
      <w:r>
        <w:rPr>
          <w:rFonts w:hint="eastAsia"/>
          <w:lang w:val="zh-CN"/>
        </w:rPr>
        <w:t>等论文基本信息。</w:t>
      </w:r>
    </w:p>
    <w:p w14:paraId="65BAB596">
      <w:pPr>
        <w:numPr>
          <w:ilvl w:val="0"/>
          <w:numId w:val="2"/>
        </w:numPr>
        <w:rPr>
          <w:lang w:val="zh-CN"/>
        </w:rPr>
      </w:pPr>
      <w:r>
        <w:rPr>
          <w:rFonts w:hint="eastAsia"/>
          <w:lang w:val="en-US" w:eastAsia="zh-CN"/>
        </w:rPr>
        <w:t>学生申请论文开题时，需维护正文信息，含选题的来源、背景和意义，文献综述，研究内容和创新点，研究方法和设计方案，研究重点、难点及解决方案，完成学位论文的计划安排，经费落实情况，预期学术成果及应用价值，参考文献。</w:t>
      </w:r>
    </w:p>
    <w:p w14:paraId="48D1AE79">
      <w:pPr>
        <w:numPr>
          <w:ilvl w:val="0"/>
          <w:numId w:val="2"/>
        </w:numPr>
        <w:rPr>
          <w:lang w:val="zh-CN"/>
        </w:rPr>
      </w:pPr>
      <w:r>
        <w:rPr>
          <w:rFonts w:hint="eastAsia"/>
          <w:lang w:val="en-US" w:eastAsia="zh-CN"/>
        </w:rPr>
        <w:t>学生可点击页面右下角暂存按钮，将信息暂存在本地</w:t>
      </w:r>
    </w:p>
    <w:p w14:paraId="19B58DC9">
      <w:pPr>
        <w:numPr>
          <w:ilvl w:val="0"/>
          <w:numId w:val="2"/>
        </w:numPr>
        <w:rPr>
          <w:rFonts w:hint="eastAsia"/>
          <w:lang w:val="en-US" w:eastAsia="zh-CN"/>
        </w:rPr>
      </w:pPr>
      <w:r>
        <w:rPr>
          <w:rFonts w:hint="eastAsia"/>
          <w:lang w:val="en-US" w:eastAsia="zh-CN"/>
        </w:rPr>
        <w:t>学生完成信息填写后，点击保存按钮，将申请提交至导师审核。提交时需要学生签名，推荐微信扫码签名（扫码时手机需要连接校园网wifi，非校园网络WIFI需先登录VPN再扫码）。</w:t>
      </w:r>
    </w:p>
    <w:p w14:paraId="1A0EE057">
      <w:pPr>
        <w:numPr>
          <w:ilvl w:val="0"/>
          <w:numId w:val="0"/>
        </w:numPr>
        <w:ind w:leftChars="0"/>
        <w:jc w:val="center"/>
      </w:pPr>
      <w:r>
        <w:drawing>
          <wp:inline distT="0" distB="0" distL="114300" distR="114300">
            <wp:extent cx="3730625" cy="2016760"/>
            <wp:effectExtent l="9525" t="9525" r="19050" b="1841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6"/>
                    <a:stretch>
                      <a:fillRect/>
                    </a:stretch>
                  </pic:blipFill>
                  <pic:spPr>
                    <a:xfrm>
                      <a:off x="0" y="0"/>
                      <a:ext cx="3730625" cy="2016760"/>
                    </a:xfrm>
                    <a:prstGeom prst="rect">
                      <a:avLst/>
                    </a:prstGeom>
                    <a:ln>
                      <a:solidFill>
                        <a:schemeClr val="tx1">
                          <a:lumMod val="50000"/>
                          <a:lumOff val="50000"/>
                        </a:schemeClr>
                      </a:solidFill>
                    </a:ln>
                  </pic:spPr>
                </pic:pic>
              </a:graphicData>
            </a:graphic>
          </wp:inline>
        </w:drawing>
      </w:r>
    </w:p>
    <w:p w14:paraId="704AD4E9">
      <w:pPr>
        <w:pStyle w:val="26"/>
        <w:rPr>
          <w:rFonts w:hint="default"/>
          <w:lang w:val="en-US" w:eastAsia="zh-CN"/>
        </w:rPr>
      </w:pPr>
      <w:r>
        <w:rPr>
          <w:rFonts w:hint="eastAsia"/>
          <w:lang w:val="en-US" w:eastAsia="zh-CN"/>
        </w:rPr>
        <w:t>学生签名</w:t>
      </w:r>
    </w:p>
    <w:p w14:paraId="0FA2C791">
      <w:pPr>
        <w:pStyle w:val="5"/>
      </w:pPr>
      <w:bookmarkStart w:id="13" w:name="_Toc176449972"/>
      <w:bookmarkStart w:id="14" w:name="_Toc176938849"/>
      <w:bookmarkStart w:id="15" w:name="_Toc20706"/>
      <w:bookmarkStart w:id="16" w:name="_Toc528"/>
      <w:r>
        <w:rPr>
          <w:rFonts w:hint="eastAsia"/>
        </w:rPr>
        <w:t>【</w:t>
      </w:r>
      <w:r>
        <w:rPr>
          <w:rFonts w:hint="eastAsia"/>
          <w:lang w:val="en-US"/>
        </w:rPr>
        <w:t>导师、</w:t>
      </w:r>
      <w:r>
        <w:rPr>
          <w:rFonts w:hint="eastAsia"/>
          <w:lang w:val="en-US" w:eastAsia="zh-CN"/>
        </w:rPr>
        <w:t>学院秘书、学院分管领导</w:t>
      </w:r>
      <w:r>
        <w:rPr>
          <w:rFonts w:hint="eastAsia"/>
        </w:rPr>
        <w:t>】</w:t>
      </w:r>
      <w:r>
        <w:rPr>
          <w:rFonts w:hint="eastAsia"/>
          <w:lang w:val="en-US"/>
        </w:rPr>
        <w:t>审核开题申请</w:t>
      </w:r>
      <w:bookmarkEnd w:id="13"/>
      <w:bookmarkEnd w:id="14"/>
      <w:bookmarkEnd w:id="15"/>
      <w:bookmarkEnd w:id="16"/>
    </w:p>
    <w:p w14:paraId="72CEC9B5">
      <w:pPr>
        <w:ind w:left="420"/>
      </w:pPr>
      <w:r>
        <w:t>功能位置：</w:t>
      </w:r>
      <w:r>
        <w:rPr>
          <w:rFonts w:hint="eastAsia"/>
          <w:lang w:eastAsia="zh-CN"/>
        </w:rPr>
        <w:t>学位管理</w:t>
      </w:r>
      <w:r>
        <w:rPr>
          <w:rFonts w:hint="eastAsia"/>
        </w:rPr>
        <w:t>&gt;开题</w:t>
      </w:r>
      <w:r>
        <w:t>管理</w:t>
      </w:r>
      <w:r>
        <w:rPr>
          <w:rFonts w:hint="eastAsia"/>
        </w:rPr>
        <w:t>&gt;审核开题申请。</w:t>
      </w:r>
    </w:p>
    <w:p w14:paraId="021D2243">
      <w:pPr>
        <w:ind w:left="420"/>
      </w:pPr>
      <w:r>
        <w:rPr>
          <w:rFonts w:hint="eastAsia"/>
        </w:rPr>
        <w:t>学生提交后，由导师、</w:t>
      </w:r>
      <w:r>
        <w:rPr>
          <w:rFonts w:hint="eastAsia"/>
          <w:lang w:val="en-US" w:eastAsia="zh-CN"/>
        </w:rPr>
        <w:t>学院秘书、学院分管领导依次</w:t>
      </w:r>
      <w:r>
        <w:rPr>
          <w:rFonts w:hint="eastAsia"/>
        </w:rPr>
        <w:t>审核。</w:t>
      </w:r>
    </w:p>
    <w:p w14:paraId="32B82168">
      <w:r>
        <w:drawing>
          <wp:inline distT="0" distB="0" distL="114300" distR="114300">
            <wp:extent cx="5744845" cy="1513205"/>
            <wp:effectExtent l="9525" t="9525" r="1143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744845" cy="1513205"/>
                    </a:xfrm>
                    <a:prstGeom prst="rect">
                      <a:avLst/>
                    </a:prstGeom>
                    <a:ln>
                      <a:solidFill>
                        <a:schemeClr val="tx1">
                          <a:lumMod val="50000"/>
                          <a:lumOff val="50000"/>
                        </a:schemeClr>
                      </a:solidFill>
                    </a:ln>
                  </pic:spPr>
                </pic:pic>
              </a:graphicData>
            </a:graphic>
          </wp:inline>
        </w:drawing>
      </w:r>
    </w:p>
    <w:p w14:paraId="5CE66E0B">
      <w:pPr>
        <w:pStyle w:val="26"/>
        <w:rPr>
          <w:rFonts w:hint="eastAsia"/>
        </w:rPr>
      </w:pPr>
      <w:r>
        <w:rPr>
          <w:rFonts w:hint="eastAsia"/>
        </w:rPr>
        <w:t>功能位置</w:t>
      </w:r>
    </w:p>
    <w:p w14:paraId="23B182FE">
      <w:pPr>
        <w:ind w:firstLine="480" w:firstLineChars="200"/>
        <w:rPr>
          <w:lang w:val="zh-CN"/>
        </w:rPr>
      </w:pPr>
      <w:r>
        <w:rPr>
          <w:rFonts w:hint="eastAsia"/>
          <w:lang w:val="zh-CN"/>
        </w:rPr>
        <w:t>导师、</w:t>
      </w:r>
      <w:r>
        <w:rPr>
          <w:rFonts w:hint="eastAsia"/>
          <w:lang w:val="en-US" w:eastAsia="zh-CN"/>
        </w:rPr>
        <w:t>学院秘书</w:t>
      </w:r>
      <w:r>
        <w:rPr>
          <w:rFonts w:hint="eastAsia"/>
          <w:lang w:val="zh-CN"/>
        </w:rPr>
        <w:t>审核不通过时需维护不通过原因退回学生修改，</w:t>
      </w:r>
      <w:r>
        <w:rPr>
          <w:rFonts w:hint="eastAsia"/>
        </w:rPr>
        <w:t>审核通过需维护意见，扫码签名（或上传签名图片）</w:t>
      </w:r>
      <w:r>
        <w:rPr>
          <w:rFonts w:hint="eastAsia"/>
          <w:lang w:val="zh-CN"/>
        </w:rPr>
        <w:t>。</w:t>
      </w:r>
    </w:p>
    <w:p w14:paraId="6BFB1FC4">
      <w:pPr>
        <w:jc w:val="center"/>
      </w:pPr>
      <w:r>
        <w:drawing>
          <wp:inline distT="0" distB="0" distL="114300" distR="114300">
            <wp:extent cx="5751830" cy="2767330"/>
            <wp:effectExtent l="9525" t="9525" r="1714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5751830" cy="2767330"/>
                    </a:xfrm>
                    <a:prstGeom prst="rect">
                      <a:avLst/>
                    </a:prstGeom>
                    <a:ln>
                      <a:solidFill>
                        <a:schemeClr val="tx1">
                          <a:lumMod val="50000"/>
                          <a:lumOff val="50000"/>
                        </a:schemeClr>
                      </a:solidFill>
                    </a:ln>
                  </pic:spPr>
                </pic:pic>
              </a:graphicData>
            </a:graphic>
          </wp:inline>
        </w:drawing>
      </w:r>
    </w:p>
    <w:p w14:paraId="1BFE85B6">
      <w:pPr>
        <w:pStyle w:val="26"/>
        <w:rPr>
          <w:rFonts w:hint="default"/>
          <w:lang w:val="en-US"/>
        </w:rPr>
      </w:pPr>
      <w:r>
        <w:rPr>
          <w:rFonts w:hint="eastAsia"/>
          <w:lang w:val="en-US" w:eastAsia="zh-CN"/>
        </w:rPr>
        <w:t>导师审核</w:t>
      </w:r>
    </w:p>
    <w:p w14:paraId="0E5C52FD">
      <w:pPr>
        <w:jc w:val="center"/>
      </w:pPr>
      <w:r>
        <w:drawing>
          <wp:inline distT="0" distB="0" distL="114300" distR="114300">
            <wp:extent cx="5754370" cy="1946910"/>
            <wp:effectExtent l="9525" t="9525" r="14605"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9"/>
                    <a:stretch>
                      <a:fillRect/>
                    </a:stretch>
                  </pic:blipFill>
                  <pic:spPr>
                    <a:xfrm>
                      <a:off x="0" y="0"/>
                      <a:ext cx="5754370" cy="1946910"/>
                    </a:xfrm>
                    <a:prstGeom prst="rect">
                      <a:avLst/>
                    </a:prstGeom>
                    <a:ln>
                      <a:solidFill>
                        <a:schemeClr val="tx1">
                          <a:lumMod val="50000"/>
                          <a:lumOff val="50000"/>
                        </a:schemeClr>
                      </a:solidFill>
                    </a:ln>
                  </pic:spPr>
                </pic:pic>
              </a:graphicData>
            </a:graphic>
          </wp:inline>
        </w:drawing>
      </w:r>
    </w:p>
    <w:p w14:paraId="1D93A9F9">
      <w:pPr>
        <w:pStyle w:val="26"/>
        <w:rPr>
          <w:rFonts w:eastAsia="黑体" w:cstheme="majorBidi"/>
          <w:b/>
          <w:bCs/>
          <w:iCs/>
          <w:color w:val="000000" w:themeColor="text1"/>
          <w:sz w:val="28"/>
          <w:szCs w:val="28"/>
          <w:lang w:val="en-GB"/>
          <w14:textFill>
            <w14:solidFill>
              <w14:schemeClr w14:val="tx1"/>
            </w14:solidFill>
          </w14:textFill>
        </w:rPr>
      </w:pPr>
      <w:r>
        <w:rPr>
          <w:rFonts w:hint="eastAsia"/>
          <w:lang w:val="en-US" w:eastAsia="zh-CN"/>
        </w:rPr>
        <w:t>学院秘书审核</w:t>
      </w:r>
      <w:bookmarkStart w:id="17" w:name="_Toc22954"/>
    </w:p>
    <w:p w14:paraId="44EC8747">
      <w:pPr>
        <w:pStyle w:val="5"/>
      </w:pPr>
      <w:bookmarkStart w:id="18" w:name="_Toc176938850"/>
      <w:bookmarkStart w:id="19" w:name="_Toc176449973"/>
      <w:bookmarkStart w:id="20" w:name="_Toc15959"/>
      <w:r>
        <w:rPr>
          <w:rFonts w:hint="eastAsia"/>
        </w:rPr>
        <w:t>【</w:t>
      </w:r>
      <w:r>
        <w:rPr>
          <w:rFonts w:hint="eastAsia"/>
          <w:lang w:val="en-US"/>
        </w:rPr>
        <w:t>学院秘书</w:t>
      </w:r>
      <w:r>
        <w:rPr>
          <w:rFonts w:hint="eastAsia"/>
        </w:rPr>
        <w:t>】</w:t>
      </w:r>
      <w:r>
        <w:rPr>
          <w:rFonts w:hint="eastAsia"/>
          <w:lang w:val="en-US"/>
        </w:rPr>
        <w:t>维护开题秘书</w:t>
      </w:r>
      <w:bookmarkEnd w:id="17"/>
      <w:bookmarkEnd w:id="18"/>
      <w:bookmarkEnd w:id="19"/>
      <w:bookmarkEnd w:id="20"/>
    </w:p>
    <w:p w14:paraId="410E961F">
      <w:pPr>
        <w:ind w:left="420"/>
      </w:pPr>
      <w:r>
        <w:t>功能位置：</w:t>
      </w:r>
      <w:r>
        <w:rPr>
          <w:rFonts w:hint="eastAsia"/>
          <w:lang w:eastAsia="zh-CN"/>
        </w:rPr>
        <w:t>学位管理</w:t>
      </w:r>
      <w:r>
        <w:rPr>
          <w:rFonts w:hint="eastAsia"/>
        </w:rPr>
        <w:t>&gt;开题</w:t>
      </w:r>
      <w:r>
        <w:t>管理</w:t>
      </w:r>
      <w:r>
        <w:rPr>
          <w:rFonts w:hint="eastAsia"/>
        </w:rPr>
        <w:t>&gt;维护开题秘书。</w:t>
      </w:r>
    </w:p>
    <w:p w14:paraId="67A1E93E">
      <w:pPr>
        <w:ind w:left="420"/>
      </w:pPr>
      <w:r>
        <w:rPr>
          <w:rFonts w:hint="eastAsia"/>
        </w:rPr>
        <w:t>维护开题秘书不在流程范围内，可随时进行维护。</w:t>
      </w:r>
    </w:p>
    <w:p w14:paraId="497DE263">
      <w:r>
        <w:drawing>
          <wp:inline distT="0" distB="0" distL="114300" distR="114300">
            <wp:extent cx="5757545" cy="1157605"/>
            <wp:effectExtent l="9525" t="9525" r="11430"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0"/>
                    <a:stretch>
                      <a:fillRect/>
                    </a:stretch>
                  </pic:blipFill>
                  <pic:spPr>
                    <a:xfrm>
                      <a:off x="0" y="0"/>
                      <a:ext cx="5757545" cy="1157605"/>
                    </a:xfrm>
                    <a:prstGeom prst="rect">
                      <a:avLst/>
                    </a:prstGeom>
                    <a:ln>
                      <a:solidFill>
                        <a:schemeClr val="tx1">
                          <a:lumMod val="50000"/>
                          <a:lumOff val="50000"/>
                        </a:schemeClr>
                      </a:solidFill>
                    </a:ln>
                  </pic:spPr>
                </pic:pic>
              </a:graphicData>
            </a:graphic>
          </wp:inline>
        </w:drawing>
      </w:r>
    </w:p>
    <w:p w14:paraId="7D62DB42">
      <w:pPr>
        <w:pStyle w:val="26"/>
        <w:jc w:val="center"/>
        <w:rPr>
          <w:lang w:val="zh-CN"/>
        </w:rPr>
      </w:pPr>
      <w:r>
        <w:rPr>
          <w:rFonts w:hint="eastAsia"/>
        </w:rPr>
        <w:t>功能位置</w:t>
      </w:r>
    </w:p>
    <w:p w14:paraId="249760BF">
      <w:pPr>
        <w:ind w:left="420"/>
        <w:rPr>
          <w:lang w:val="zh-CN"/>
        </w:rPr>
      </w:pPr>
      <w:r>
        <w:rPr>
          <w:rFonts w:hint="eastAsia"/>
          <w:lang w:val="zh-CN"/>
        </w:rPr>
        <w:t>秘书指定开题秘书，开题秘书可以为多人，</w:t>
      </w:r>
      <w:r>
        <w:rPr>
          <w:rFonts w:hint="eastAsia"/>
        </w:rPr>
        <w:t>点击“添加开题秘书”维护秘书。</w:t>
      </w:r>
    </w:p>
    <w:p w14:paraId="5E674631">
      <w:pPr>
        <w:pStyle w:val="5"/>
      </w:pPr>
      <w:bookmarkStart w:id="21" w:name="_Toc176449974"/>
      <w:bookmarkStart w:id="22" w:name="_Toc25146"/>
      <w:bookmarkStart w:id="23" w:name="_Toc176938851"/>
      <w:bookmarkStart w:id="24" w:name="_Toc2460"/>
      <w:r>
        <w:rPr>
          <w:rFonts w:hint="eastAsia"/>
        </w:rPr>
        <w:t>【</w:t>
      </w:r>
      <w:r>
        <w:rPr>
          <w:rFonts w:hint="eastAsia"/>
          <w:lang w:val="en-US"/>
        </w:rPr>
        <w:t>开题秘书</w:t>
      </w:r>
      <w:r>
        <w:rPr>
          <w:rFonts w:hint="eastAsia"/>
        </w:rPr>
        <w:t>】</w:t>
      </w:r>
      <w:r>
        <w:rPr>
          <w:rFonts w:hint="eastAsia"/>
          <w:lang w:val="en-US"/>
        </w:rPr>
        <w:t>维护开题安排</w:t>
      </w:r>
      <w:bookmarkEnd w:id="21"/>
      <w:bookmarkEnd w:id="22"/>
      <w:bookmarkEnd w:id="23"/>
      <w:bookmarkEnd w:id="24"/>
    </w:p>
    <w:p w14:paraId="3AFCB897">
      <w:pPr>
        <w:ind w:left="420"/>
        <w:rPr>
          <w:rFonts w:hint="eastAsia"/>
        </w:rPr>
      </w:pPr>
      <w:r>
        <w:t>功能位置：</w:t>
      </w:r>
      <w:r>
        <w:rPr>
          <w:rFonts w:hint="eastAsia"/>
          <w:lang w:eastAsia="zh-CN"/>
        </w:rPr>
        <w:t>学位管理</w:t>
      </w:r>
      <w:r>
        <w:rPr>
          <w:rFonts w:hint="eastAsia"/>
        </w:rPr>
        <w:t>&gt;开题</w:t>
      </w:r>
      <w:r>
        <w:t>管理</w:t>
      </w:r>
      <w:r>
        <w:rPr>
          <w:rFonts w:hint="eastAsia"/>
        </w:rPr>
        <w:t>&gt;维护开题安排。</w:t>
      </w:r>
    </w:p>
    <w:p w14:paraId="383CBAF6">
      <w:pPr>
        <w:ind w:left="420"/>
        <w:rPr>
          <w:rFonts w:hint="default" w:eastAsia="仿宋"/>
          <w:lang w:val="en-US" w:eastAsia="zh-CN"/>
        </w:rPr>
      </w:pPr>
      <w:r>
        <w:rPr>
          <w:rFonts w:hint="eastAsia"/>
          <w:lang w:val="en-US" w:eastAsia="zh-CN"/>
        </w:rPr>
        <w:t>开题秘书应通过“教职工”角色登录系统，通过上述功能位置找到本功能。</w:t>
      </w:r>
    </w:p>
    <w:p w14:paraId="0C425D30">
      <w:r>
        <w:drawing>
          <wp:inline distT="0" distB="0" distL="0" distR="0">
            <wp:extent cx="5759450" cy="1652270"/>
            <wp:effectExtent l="9525" t="9525" r="9525" b="14605"/>
            <wp:docPr id="198837853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78530" name="图片 1" descr="图形用户界面, 应用程序&#10;&#10;描述已自动生成"/>
                    <pic:cNvPicPr>
                      <a:picLocks noChangeAspect="1"/>
                    </pic:cNvPicPr>
                  </pic:nvPicPr>
                  <pic:blipFill>
                    <a:blip r:embed="rId31"/>
                    <a:stretch>
                      <a:fillRect/>
                    </a:stretch>
                  </pic:blipFill>
                  <pic:spPr>
                    <a:xfrm>
                      <a:off x="0" y="0"/>
                      <a:ext cx="5759450" cy="1652270"/>
                    </a:xfrm>
                    <a:prstGeom prst="rect">
                      <a:avLst/>
                    </a:prstGeom>
                    <a:ln>
                      <a:solidFill>
                        <a:schemeClr val="tx1">
                          <a:lumMod val="50000"/>
                          <a:lumOff val="50000"/>
                        </a:schemeClr>
                      </a:solidFill>
                    </a:ln>
                  </pic:spPr>
                </pic:pic>
              </a:graphicData>
            </a:graphic>
          </wp:inline>
        </w:drawing>
      </w:r>
    </w:p>
    <w:p w14:paraId="68FDB63A">
      <w:pPr>
        <w:pStyle w:val="26"/>
      </w:pPr>
      <w:r>
        <w:rPr>
          <w:rFonts w:hint="eastAsia"/>
        </w:rPr>
        <w:t>功能位置</w:t>
      </w:r>
    </w:p>
    <w:p w14:paraId="6844CD53">
      <w:pPr>
        <w:ind w:left="420"/>
      </w:pPr>
      <w:r>
        <w:rPr>
          <w:rFonts w:hint="eastAsia"/>
        </w:rPr>
        <w:t>第一步：点击“新增开题安排”，维护开题安排基本信息。</w:t>
      </w:r>
    </w:p>
    <w:p w14:paraId="3285C577">
      <w:r>
        <w:drawing>
          <wp:inline distT="0" distB="0" distL="114300" distR="114300">
            <wp:extent cx="5754370" cy="1664335"/>
            <wp:effectExtent l="9525" t="9525" r="14605" b="15240"/>
            <wp:docPr id="535197798" name="图片 3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97798" name="图片 35" descr="图形用户界面, 应用程序&#10;&#10;描述已自动生成"/>
                    <pic:cNvPicPr>
                      <a:picLocks noChangeAspect="1"/>
                    </pic:cNvPicPr>
                  </pic:nvPicPr>
                  <pic:blipFill>
                    <a:blip r:embed="rId32"/>
                    <a:stretch>
                      <a:fillRect/>
                    </a:stretch>
                  </pic:blipFill>
                  <pic:spPr>
                    <a:xfrm>
                      <a:off x="0" y="0"/>
                      <a:ext cx="5754370" cy="1664335"/>
                    </a:xfrm>
                    <a:prstGeom prst="rect">
                      <a:avLst/>
                    </a:prstGeom>
                    <a:ln>
                      <a:solidFill>
                        <a:schemeClr val="tx1">
                          <a:lumMod val="50000"/>
                          <a:lumOff val="50000"/>
                        </a:schemeClr>
                      </a:solidFill>
                    </a:ln>
                  </pic:spPr>
                </pic:pic>
              </a:graphicData>
            </a:graphic>
          </wp:inline>
        </w:drawing>
      </w:r>
    </w:p>
    <w:p w14:paraId="50F537AD">
      <w:pPr>
        <w:pStyle w:val="26"/>
      </w:pPr>
      <w:r>
        <w:rPr>
          <w:rFonts w:hint="eastAsia"/>
        </w:rPr>
        <w:t>开题安排基本信息</w:t>
      </w:r>
    </w:p>
    <w:p w14:paraId="6A65D2B1">
      <w:pPr>
        <w:widowControl/>
        <w:spacing w:line="240" w:lineRule="auto"/>
        <w:jc w:val="left"/>
      </w:pPr>
      <w:r>
        <w:br w:type="page"/>
      </w:r>
    </w:p>
    <w:p w14:paraId="5F50D140">
      <w:pPr>
        <w:ind w:left="420"/>
        <w:rPr>
          <w:lang w:val="zh-CN"/>
        </w:rPr>
      </w:pPr>
      <w:r>
        <w:rPr>
          <w:rFonts w:hint="eastAsia"/>
        </w:rPr>
        <w:t>第二步：维护开题安排成员信息。</w:t>
      </w:r>
    </w:p>
    <w:p w14:paraId="5CF43825">
      <w:r>
        <w:drawing>
          <wp:inline distT="0" distB="0" distL="114300" distR="114300">
            <wp:extent cx="5758180" cy="2947035"/>
            <wp:effectExtent l="9525" t="9525" r="10795" b="152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3"/>
                    <a:stretch>
                      <a:fillRect/>
                    </a:stretch>
                  </pic:blipFill>
                  <pic:spPr>
                    <a:xfrm>
                      <a:off x="0" y="0"/>
                      <a:ext cx="5758180" cy="2947035"/>
                    </a:xfrm>
                    <a:prstGeom prst="rect">
                      <a:avLst/>
                    </a:prstGeom>
                    <a:ln>
                      <a:solidFill>
                        <a:schemeClr val="tx1">
                          <a:lumMod val="50000"/>
                          <a:lumOff val="50000"/>
                        </a:schemeClr>
                      </a:solidFill>
                    </a:ln>
                  </pic:spPr>
                </pic:pic>
              </a:graphicData>
            </a:graphic>
          </wp:inline>
        </w:drawing>
      </w:r>
    </w:p>
    <w:p w14:paraId="201AD8B5">
      <w:pPr>
        <w:pStyle w:val="26"/>
      </w:pPr>
      <w:r>
        <w:rPr>
          <w:rFonts w:hint="eastAsia"/>
        </w:rPr>
        <w:t>开题安排成员信息</w:t>
      </w:r>
    </w:p>
    <w:p w14:paraId="40F8557F">
      <w:pPr>
        <w:ind w:left="420"/>
        <w:rPr>
          <w:lang w:val="zh-CN"/>
        </w:rPr>
      </w:pPr>
      <w:r>
        <w:rPr>
          <w:rFonts w:hint="eastAsia"/>
        </w:rPr>
        <w:t>第三步：维护开题安排学生信息。</w:t>
      </w:r>
    </w:p>
    <w:p w14:paraId="11F4B664">
      <w:pPr>
        <w:numPr>
          <w:ilvl w:val="0"/>
          <w:numId w:val="5"/>
        </w:numPr>
      </w:pPr>
      <w:r>
        <w:rPr>
          <w:rFonts w:hint="eastAsia"/>
        </w:rPr>
        <w:t>添加学生</w:t>
      </w:r>
      <w:r>
        <w:rPr>
          <w:rFonts w:hint="eastAsia"/>
          <w:lang w:eastAsia="zh-CN"/>
        </w:rPr>
        <w:t>，</w:t>
      </w:r>
      <w:r>
        <w:rPr>
          <w:rFonts w:hint="eastAsia"/>
          <w:lang w:val="en-US" w:eastAsia="zh-CN"/>
        </w:rPr>
        <w:t>可以为学生生成小组时间排序</w:t>
      </w:r>
      <w:r>
        <w:rPr>
          <w:rFonts w:hint="eastAsia"/>
        </w:rPr>
        <w:t>。</w:t>
      </w:r>
    </w:p>
    <w:p w14:paraId="7405D837">
      <w:r>
        <w:drawing>
          <wp:inline distT="0" distB="0" distL="114300" distR="114300">
            <wp:extent cx="5754370" cy="3209925"/>
            <wp:effectExtent l="9525" t="9525" r="14605" b="190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4"/>
                    <a:stretch>
                      <a:fillRect/>
                    </a:stretch>
                  </pic:blipFill>
                  <pic:spPr>
                    <a:xfrm>
                      <a:off x="0" y="0"/>
                      <a:ext cx="5754370" cy="3209925"/>
                    </a:xfrm>
                    <a:prstGeom prst="rect">
                      <a:avLst/>
                    </a:prstGeom>
                    <a:ln>
                      <a:solidFill>
                        <a:schemeClr val="tx1">
                          <a:lumMod val="50000"/>
                          <a:lumOff val="50000"/>
                        </a:schemeClr>
                      </a:solidFill>
                    </a:ln>
                  </pic:spPr>
                </pic:pic>
              </a:graphicData>
            </a:graphic>
          </wp:inline>
        </w:drawing>
      </w:r>
    </w:p>
    <w:p w14:paraId="1F44B789">
      <w:pPr>
        <w:pStyle w:val="26"/>
      </w:pPr>
      <w:r>
        <w:rPr>
          <w:rFonts w:hint="eastAsia"/>
        </w:rPr>
        <w:t>开题安排学生信息</w:t>
      </w:r>
    </w:p>
    <w:p w14:paraId="2A41B87F">
      <w:pPr>
        <w:widowControl/>
        <w:spacing w:line="240" w:lineRule="auto"/>
        <w:jc w:val="left"/>
        <w:rPr>
          <w:lang w:val="zh-CN"/>
        </w:rPr>
      </w:pPr>
      <w:r>
        <w:rPr>
          <w:lang w:val="zh-CN"/>
        </w:rPr>
        <w:br w:type="page"/>
      </w:r>
    </w:p>
    <w:p w14:paraId="364F9CAE">
      <w:pPr>
        <w:numPr>
          <w:ilvl w:val="0"/>
          <w:numId w:val="5"/>
        </w:numPr>
      </w:pPr>
      <w:r>
        <w:rPr>
          <w:rFonts w:hint="eastAsia"/>
          <w:lang w:val="en-US" w:eastAsia="zh-CN"/>
        </w:rPr>
        <w:t>点击维护组员功能，</w:t>
      </w:r>
      <w:r>
        <w:rPr>
          <w:rFonts w:hint="eastAsia"/>
          <w:lang w:val="zh-CN"/>
        </w:rPr>
        <w:t>支持为学生灵活分配出席成员信息。</w:t>
      </w:r>
    </w:p>
    <w:p w14:paraId="273A900F">
      <w:r>
        <w:drawing>
          <wp:inline distT="0" distB="0" distL="114300" distR="114300">
            <wp:extent cx="5709285" cy="2404745"/>
            <wp:effectExtent l="9525" t="9525" r="21590" b="1143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5"/>
                    <a:stretch>
                      <a:fillRect/>
                    </a:stretch>
                  </pic:blipFill>
                  <pic:spPr>
                    <a:xfrm>
                      <a:off x="0" y="0"/>
                      <a:ext cx="5709285" cy="2404745"/>
                    </a:xfrm>
                    <a:prstGeom prst="rect">
                      <a:avLst/>
                    </a:prstGeom>
                    <a:ln>
                      <a:solidFill>
                        <a:schemeClr val="tx1">
                          <a:lumMod val="50000"/>
                          <a:lumOff val="50000"/>
                        </a:schemeClr>
                      </a:solidFill>
                    </a:ln>
                  </pic:spPr>
                </pic:pic>
              </a:graphicData>
            </a:graphic>
          </wp:inline>
        </w:drawing>
      </w:r>
    </w:p>
    <w:p w14:paraId="0CB568EB">
      <w:pPr>
        <w:pStyle w:val="26"/>
      </w:pPr>
      <w:r>
        <w:rPr>
          <w:rFonts w:hint="eastAsia"/>
        </w:rPr>
        <w:t>维护出席委员</w:t>
      </w:r>
    </w:p>
    <w:p w14:paraId="4781577F">
      <w:pPr>
        <w:pStyle w:val="5"/>
      </w:pPr>
      <w:r>
        <w:br w:type="page"/>
      </w:r>
      <w:bookmarkStart w:id="25" w:name="_Toc1267"/>
      <w:r>
        <w:rPr>
          <w:rFonts w:hint="eastAsia"/>
        </w:rPr>
        <w:t>【</w:t>
      </w:r>
      <w:r>
        <w:rPr>
          <w:rFonts w:hint="eastAsia"/>
          <w:lang w:val="en-US" w:eastAsia="zh-CN"/>
        </w:rPr>
        <w:t>分委会主席</w:t>
      </w:r>
      <w:r>
        <w:rPr>
          <w:rFonts w:hint="eastAsia"/>
        </w:rPr>
        <w:t>】</w:t>
      </w:r>
      <w:r>
        <w:rPr>
          <w:rFonts w:hint="eastAsia"/>
          <w:lang w:val="en-US" w:eastAsia="zh-CN"/>
        </w:rPr>
        <w:t>审核</w:t>
      </w:r>
      <w:r>
        <w:rPr>
          <w:rFonts w:hint="eastAsia"/>
          <w:lang w:val="en-US"/>
        </w:rPr>
        <w:t>开题安排</w:t>
      </w:r>
      <w:bookmarkEnd w:id="25"/>
    </w:p>
    <w:p w14:paraId="6947AD90">
      <w:pPr>
        <w:ind w:left="420"/>
      </w:pPr>
      <w:r>
        <w:t>功能位置：</w:t>
      </w:r>
      <w:r>
        <w:rPr>
          <w:rFonts w:hint="eastAsia"/>
          <w:lang w:eastAsia="zh-CN"/>
        </w:rPr>
        <w:t>学位管理</w:t>
      </w:r>
      <w:r>
        <w:rPr>
          <w:rFonts w:hint="eastAsia"/>
        </w:rPr>
        <w:t>&gt;开题</w:t>
      </w:r>
      <w:r>
        <w:t>管理</w:t>
      </w:r>
      <w:r>
        <w:rPr>
          <w:rFonts w:hint="eastAsia"/>
        </w:rPr>
        <w:t>&gt;</w:t>
      </w:r>
      <w:r>
        <w:rPr>
          <w:rFonts w:hint="eastAsia"/>
          <w:lang w:val="en-US" w:eastAsia="zh-CN"/>
        </w:rPr>
        <w:t>审核</w:t>
      </w:r>
      <w:r>
        <w:rPr>
          <w:rFonts w:hint="eastAsia"/>
        </w:rPr>
        <w:t>开题</w:t>
      </w:r>
      <w:r>
        <w:rPr>
          <w:rFonts w:hint="eastAsia"/>
          <w:lang w:val="en-US" w:eastAsia="zh-CN"/>
        </w:rPr>
        <w:t>安排</w:t>
      </w:r>
      <w:r>
        <w:rPr>
          <w:rFonts w:hint="eastAsia"/>
        </w:rPr>
        <w:t>。</w:t>
      </w:r>
    </w:p>
    <w:p w14:paraId="7ECA6F98">
      <w:r>
        <w:drawing>
          <wp:inline distT="0" distB="0" distL="114300" distR="114300">
            <wp:extent cx="5757545" cy="1122680"/>
            <wp:effectExtent l="9525" t="9525" r="11430" b="1079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6"/>
                    <a:stretch>
                      <a:fillRect/>
                    </a:stretch>
                  </pic:blipFill>
                  <pic:spPr>
                    <a:xfrm>
                      <a:off x="0" y="0"/>
                      <a:ext cx="5757545" cy="1122680"/>
                    </a:xfrm>
                    <a:prstGeom prst="rect">
                      <a:avLst/>
                    </a:prstGeom>
                    <a:ln>
                      <a:solidFill>
                        <a:schemeClr val="tx1">
                          <a:lumMod val="50000"/>
                          <a:lumOff val="50000"/>
                        </a:schemeClr>
                      </a:solidFill>
                    </a:ln>
                  </pic:spPr>
                </pic:pic>
              </a:graphicData>
            </a:graphic>
          </wp:inline>
        </w:drawing>
      </w:r>
    </w:p>
    <w:p w14:paraId="11959B33">
      <w:pPr>
        <w:pStyle w:val="26"/>
        <w:rPr>
          <w:rFonts w:hint="eastAsia"/>
          <w:lang w:val="en-US" w:eastAsia="zh-CN"/>
        </w:rPr>
      </w:pPr>
      <w:r>
        <w:rPr>
          <w:rFonts w:hint="eastAsia"/>
          <w:lang w:val="en-US" w:eastAsia="zh-CN"/>
        </w:rPr>
        <w:t>功能位置</w:t>
      </w:r>
    </w:p>
    <w:p w14:paraId="2667A968">
      <w:pPr>
        <w:ind w:left="420"/>
        <w:rPr>
          <w:rFonts w:hint="default"/>
          <w:lang w:val="en-US" w:eastAsia="zh-CN"/>
        </w:rPr>
      </w:pPr>
      <w:r>
        <w:rPr>
          <w:rFonts w:hint="eastAsia"/>
          <w:lang w:val="en-US" w:eastAsia="zh-CN"/>
        </w:rPr>
        <w:t>审核通过后，系统将自动发布开题安排。</w:t>
      </w:r>
    </w:p>
    <w:p w14:paraId="17D5C886">
      <w:pPr>
        <w:pStyle w:val="5"/>
      </w:pPr>
      <w:bookmarkStart w:id="26" w:name="_Toc176449975"/>
      <w:bookmarkStart w:id="27" w:name="_Toc30077"/>
      <w:bookmarkStart w:id="28" w:name="_Toc176938852"/>
      <w:bookmarkStart w:id="29" w:name="_Toc9002"/>
      <w:r>
        <w:rPr>
          <w:rFonts w:hint="eastAsia"/>
        </w:rPr>
        <w:t>【</w:t>
      </w:r>
      <w:r>
        <w:rPr>
          <w:rFonts w:hint="eastAsia"/>
          <w:lang w:val="en-US"/>
        </w:rPr>
        <w:t>开题秘书</w:t>
      </w:r>
      <w:r>
        <w:rPr>
          <w:rFonts w:hint="eastAsia"/>
        </w:rPr>
        <w:t>】</w:t>
      </w:r>
      <w:r>
        <w:rPr>
          <w:rFonts w:hint="eastAsia"/>
          <w:lang w:val="en-US"/>
        </w:rPr>
        <w:t>维护开题结果</w:t>
      </w:r>
      <w:bookmarkEnd w:id="26"/>
      <w:bookmarkEnd w:id="27"/>
      <w:bookmarkEnd w:id="28"/>
      <w:bookmarkEnd w:id="29"/>
    </w:p>
    <w:p w14:paraId="7F7A8907">
      <w:pPr>
        <w:ind w:left="420"/>
      </w:pPr>
      <w:r>
        <w:t>功能位置：</w:t>
      </w:r>
      <w:r>
        <w:rPr>
          <w:rFonts w:hint="eastAsia"/>
          <w:lang w:eastAsia="zh-CN"/>
        </w:rPr>
        <w:t>学位管理</w:t>
      </w:r>
      <w:r>
        <w:rPr>
          <w:rFonts w:hint="eastAsia"/>
        </w:rPr>
        <w:t>&gt;开题</w:t>
      </w:r>
      <w:r>
        <w:t>管理</w:t>
      </w:r>
      <w:r>
        <w:rPr>
          <w:rFonts w:hint="eastAsia"/>
        </w:rPr>
        <w:t>&gt;维护开题结果。</w:t>
      </w:r>
    </w:p>
    <w:p w14:paraId="1AE7D545">
      <w:r>
        <w:drawing>
          <wp:inline distT="0" distB="0" distL="114300" distR="114300">
            <wp:extent cx="5751830" cy="1261745"/>
            <wp:effectExtent l="9525" t="9525" r="17145"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7"/>
                    <a:stretch>
                      <a:fillRect/>
                    </a:stretch>
                  </pic:blipFill>
                  <pic:spPr>
                    <a:xfrm>
                      <a:off x="0" y="0"/>
                      <a:ext cx="5751830" cy="1261745"/>
                    </a:xfrm>
                    <a:prstGeom prst="rect">
                      <a:avLst/>
                    </a:prstGeom>
                    <a:ln>
                      <a:solidFill>
                        <a:schemeClr val="tx1">
                          <a:lumMod val="50000"/>
                          <a:lumOff val="50000"/>
                        </a:schemeClr>
                      </a:solidFill>
                    </a:ln>
                  </pic:spPr>
                </pic:pic>
              </a:graphicData>
            </a:graphic>
          </wp:inline>
        </w:drawing>
      </w:r>
    </w:p>
    <w:p w14:paraId="4AED7821">
      <w:pPr>
        <w:pStyle w:val="26"/>
      </w:pPr>
      <w:r>
        <w:rPr>
          <w:rFonts w:hint="eastAsia"/>
        </w:rPr>
        <w:t>功能位置</w:t>
      </w:r>
    </w:p>
    <w:p w14:paraId="13266F72">
      <w:pPr>
        <w:numPr>
          <w:ilvl w:val="0"/>
          <w:numId w:val="6"/>
        </w:numPr>
        <w:rPr>
          <w:lang w:val="zh-CN"/>
        </w:rPr>
      </w:pPr>
      <w:r>
        <w:rPr>
          <w:rFonts w:hint="eastAsia"/>
          <w:lang w:val="zh-CN"/>
        </w:rPr>
        <w:t>开题答辩结束后，开题秘书在系统中维护开题结果。</w:t>
      </w:r>
    </w:p>
    <w:p w14:paraId="1A7A8F62">
      <w:pPr>
        <w:numPr>
          <w:ilvl w:val="0"/>
          <w:numId w:val="6"/>
        </w:numPr>
        <w:rPr>
          <w:b w:val="0"/>
          <w:bCs w:val="0"/>
          <w:lang w:val="zh-CN"/>
        </w:rPr>
      </w:pPr>
      <w:r>
        <w:rPr>
          <w:rFonts w:hint="eastAsia"/>
          <w:b w:val="0"/>
          <w:bCs w:val="0"/>
          <w:lang w:val="zh-CN"/>
        </w:rPr>
        <w:t>开题结果：</w:t>
      </w:r>
    </w:p>
    <w:p w14:paraId="6ADB5E2B">
      <w:pPr>
        <w:numPr>
          <w:ilvl w:val="1"/>
          <w:numId w:val="6"/>
        </w:numPr>
        <w:rPr>
          <w:b w:val="0"/>
          <w:bCs w:val="0"/>
          <w:lang w:val="zh-CN"/>
        </w:rPr>
      </w:pPr>
      <w:r>
        <w:rPr>
          <w:rFonts w:hint="eastAsia"/>
          <w:b w:val="0"/>
          <w:bCs w:val="0"/>
          <w:lang w:val="zh-CN"/>
        </w:rPr>
        <w:t>通过，学生</w:t>
      </w:r>
      <w:r>
        <w:rPr>
          <w:rFonts w:hint="eastAsia"/>
          <w:b w:val="0"/>
          <w:bCs w:val="0"/>
          <w:lang w:val="en-US" w:eastAsia="zh-CN"/>
        </w:rPr>
        <w:t>进入中期考核环节</w:t>
      </w:r>
      <w:r>
        <w:rPr>
          <w:rFonts w:hint="eastAsia"/>
          <w:b w:val="0"/>
          <w:bCs w:val="0"/>
          <w:lang w:val="zh-CN"/>
        </w:rPr>
        <w:t>。</w:t>
      </w:r>
    </w:p>
    <w:p w14:paraId="7CB880F8">
      <w:pPr>
        <w:numPr>
          <w:ilvl w:val="1"/>
          <w:numId w:val="6"/>
        </w:numPr>
        <w:rPr>
          <w:b w:val="0"/>
          <w:bCs w:val="0"/>
          <w:lang w:val="zh-CN"/>
        </w:rPr>
      </w:pPr>
      <w:r>
        <w:rPr>
          <w:rFonts w:hint="eastAsia"/>
          <w:b w:val="0"/>
          <w:bCs w:val="0"/>
          <w:lang w:val="zh-CN"/>
        </w:rPr>
        <w:t>不通过，将重新开始开题。</w:t>
      </w:r>
    </w:p>
    <w:p w14:paraId="784F2058">
      <w:pPr>
        <w:numPr>
          <w:ilvl w:val="0"/>
          <w:numId w:val="6"/>
        </w:numPr>
        <w:rPr>
          <w:rFonts w:hint="default"/>
          <w:b w:val="0"/>
          <w:bCs w:val="0"/>
          <w:lang w:val="en-US" w:eastAsia="zh-CN"/>
        </w:rPr>
      </w:pPr>
      <w:r>
        <w:rPr>
          <w:rFonts w:hint="eastAsia"/>
          <w:b w:val="0"/>
          <w:bCs w:val="0"/>
          <w:lang w:val="en-US" w:eastAsia="zh-CN"/>
        </w:rPr>
        <w:t>开题秘书维护开题结果时，需要维护专家签名，支持两种签名方式：微信扫码签名（需手机提前连接校园网WIFI或登录手机端vpn）、上传签名图片。</w:t>
      </w:r>
    </w:p>
    <w:p w14:paraId="516FDEB4">
      <w:pPr>
        <w:numPr>
          <w:ilvl w:val="0"/>
          <w:numId w:val="0"/>
        </w:numPr>
        <w:rPr>
          <w:rFonts w:hint="eastAsia"/>
          <w:b w:val="0"/>
          <w:bCs w:val="0"/>
          <w:lang w:val="zh-CN"/>
        </w:rPr>
      </w:pPr>
      <w:r>
        <w:drawing>
          <wp:inline distT="0" distB="0" distL="114300" distR="114300">
            <wp:extent cx="5751830" cy="3155315"/>
            <wp:effectExtent l="0" t="0" r="1270" b="698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8"/>
                    <a:stretch>
                      <a:fillRect/>
                    </a:stretch>
                  </pic:blipFill>
                  <pic:spPr>
                    <a:xfrm>
                      <a:off x="0" y="0"/>
                      <a:ext cx="5751830" cy="3155315"/>
                    </a:xfrm>
                    <a:prstGeom prst="rect">
                      <a:avLst/>
                    </a:prstGeom>
                    <a:noFill/>
                    <a:ln>
                      <a:noFill/>
                    </a:ln>
                  </pic:spPr>
                </pic:pic>
              </a:graphicData>
            </a:graphic>
          </wp:inline>
        </w:drawing>
      </w:r>
    </w:p>
    <w:p w14:paraId="07F09397">
      <w:pPr>
        <w:numPr>
          <w:ilvl w:val="0"/>
          <w:numId w:val="6"/>
        </w:numPr>
        <w:rPr>
          <w:b w:val="0"/>
          <w:bCs w:val="0"/>
          <w:lang w:val="zh-CN"/>
        </w:rPr>
      </w:pPr>
      <w:r>
        <w:rPr>
          <w:rFonts w:hint="eastAsia"/>
        </w:rPr>
        <w:t>支持</w:t>
      </w:r>
      <w:r>
        <w:rPr>
          <w:rFonts w:hint="eastAsia"/>
          <w:lang w:val="en-US" w:eastAsia="zh-CN"/>
        </w:rPr>
        <w:t>开题秘书在</w:t>
      </w:r>
      <w:r>
        <w:rPr>
          <w:rFonts w:hint="eastAsia"/>
        </w:rPr>
        <w:t>提交开题结果后再补录学生的整改意见、答辩时提出的主要问题及学生回答的简要内容，委员投票情况等信息。</w:t>
      </w:r>
    </w:p>
    <w:p w14:paraId="71F23087">
      <w:pPr>
        <w:pStyle w:val="5"/>
      </w:pPr>
      <w:bookmarkStart w:id="30" w:name="_Toc176938853"/>
      <w:bookmarkStart w:id="31" w:name="_Toc13261"/>
      <w:bookmarkStart w:id="32" w:name="_Toc176449976"/>
      <w:bookmarkStart w:id="33" w:name="_Toc24765"/>
      <w:r>
        <w:rPr>
          <w:rFonts w:hint="eastAsia"/>
        </w:rPr>
        <w:t>【</w:t>
      </w:r>
      <w:r>
        <w:rPr>
          <w:rFonts w:hint="eastAsia"/>
          <w:lang w:val="en-US" w:eastAsia="zh-CN"/>
        </w:rPr>
        <w:t>分委会主席</w:t>
      </w:r>
      <w:r>
        <w:rPr>
          <w:rFonts w:hint="eastAsia"/>
        </w:rPr>
        <w:t>】</w:t>
      </w:r>
      <w:bookmarkEnd w:id="30"/>
      <w:bookmarkEnd w:id="31"/>
      <w:bookmarkEnd w:id="32"/>
      <w:r>
        <w:rPr>
          <w:rFonts w:hint="eastAsia"/>
          <w:lang w:val="en-US" w:eastAsia="zh-CN"/>
        </w:rPr>
        <w:t>审核开题结果</w:t>
      </w:r>
      <w:bookmarkEnd w:id="33"/>
    </w:p>
    <w:p w14:paraId="733C99B6">
      <w:pPr>
        <w:ind w:left="420"/>
      </w:pPr>
      <w:r>
        <w:rPr>
          <w:rFonts w:hint="eastAsia"/>
        </w:rPr>
        <w:t>功能位置：</w:t>
      </w:r>
      <w:r>
        <w:rPr>
          <w:rFonts w:hint="eastAsia"/>
          <w:lang w:val="en-US" w:eastAsia="zh-CN"/>
        </w:rPr>
        <w:t>学位</w:t>
      </w:r>
      <w:r>
        <w:rPr>
          <w:rFonts w:hint="eastAsia"/>
        </w:rPr>
        <w:t>管理&gt;开题管理&gt;</w:t>
      </w:r>
      <w:r>
        <w:rPr>
          <w:rFonts w:hint="eastAsia"/>
          <w:lang w:val="en-US" w:eastAsia="zh-CN"/>
        </w:rPr>
        <w:t>审核开题结果</w:t>
      </w:r>
      <w:r>
        <w:rPr>
          <w:rFonts w:hint="eastAsia"/>
        </w:rPr>
        <w:t>。</w:t>
      </w:r>
    </w:p>
    <w:p w14:paraId="4D8B99DE">
      <w:r>
        <w:drawing>
          <wp:inline distT="0" distB="0" distL="114300" distR="114300">
            <wp:extent cx="5757545" cy="1282700"/>
            <wp:effectExtent l="9525" t="9525" r="11430" b="1587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9"/>
                    <a:stretch>
                      <a:fillRect/>
                    </a:stretch>
                  </pic:blipFill>
                  <pic:spPr>
                    <a:xfrm>
                      <a:off x="0" y="0"/>
                      <a:ext cx="5757545" cy="1282700"/>
                    </a:xfrm>
                    <a:prstGeom prst="rect">
                      <a:avLst/>
                    </a:prstGeom>
                    <a:ln>
                      <a:solidFill>
                        <a:schemeClr val="tx1">
                          <a:lumMod val="50000"/>
                          <a:lumOff val="50000"/>
                        </a:schemeClr>
                      </a:solidFill>
                    </a:ln>
                  </pic:spPr>
                </pic:pic>
              </a:graphicData>
            </a:graphic>
          </wp:inline>
        </w:drawing>
      </w:r>
    </w:p>
    <w:p w14:paraId="7F9AC637">
      <w:pPr>
        <w:pStyle w:val="26"/>
        <w:rPr>
          <w:rFonts w:hint="eastAsia"/>
        </w:rPr>
      </w:pPr>
      <w:r>
        <w:rPr>
          <w:rFonts w:hint="eastAsia"/>
        </w:rPr>
        <w:t>功能位置</w:t>
      </w:r>
    </w:p>
    <w:p w14:paraId="4FE1AA6D">
      <w:pPr>
        <w:ind w:left="420"/>
        <w:rPr>
          <w:rFonts w:hint="eastAsia"/>
          <w:lang w:val="en-US" w:eastAsia="zh-CN"/>
        </w:rPr>
      </w:pPr>
      <w:r>
        <w:rPr>
          <w:rFonts w:hint="eastAsia"/>
          <w:lang w:val="en-US" w:eastAsia="zh-CN"/>
        </w:rPr>
        <w:t>审核通过后，系统将自动发布开题结果。</w:t>
      </w:r>
      <w:r>
        <w:rPr>
          <w:rFonts w:hint="eastAsia"/>
          <w:lang w:val="en-US" w:eastAsia="zh-CN"/>
        </w:rPr>
        <w:tab/>
      </w:r>
    </w:p>
    <w:p w14:paraId="41FA19FD">
      <w:pPr>
        <w:pStyle w:val="5"/>
      </w:pPr>
      <w:bookmarkStart w:id="34" w:name="_Toc17548"/>
      <w:r>
        <w:rPr>
          <w:rFonts w:hint="eastAsia"/>
        </w:rPr>
        <w:t>【</w:t>
      </w:r>
      <w:r>
        <w:rPr>
          <w:rFonts w:hint="eastAsia"/>
          <w:lang w:val="en-US" w:eastAsia="zh-CN"/>
        </w:rPr>
        <w:t>学生</w:t>
      </w:r>
      <w:r>
        <w:rPr>
          <w:rFonts w:hint="eastAsia"/>
        </w:rPr>
        <w:t>】</w:t>
      </w:r>
      <w:r>
        <w:rPr>
          <w:rFonts w:hint="eastAsia"/>
          <w:lang w:val="en-US" w:eastAsia="zh-CN"/>
        </w:rPr>
        <w:t>申请完善开题信息</w:t>
      </w:r>
      <w:bookmarkEnd w:id="34"/>
    </w:p>
    <w:p w14:paraId="7E76636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功能位置：学位管理&gt;开题管理&gt;申请完善开题信息。</w:t>
      </w:r>
    </w:p>
    <w:p w14:paraId="544FCFD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所有学生均需完善开题信息，提交开题完善信息页面将自动抓取此前提交的开题信息，学生在此基础上修改完善即可。点击提交按钮，提交到导师处进行审核。</w:t>
      </w:r>
    </w:p>
    <w:p w14:paraId="129AAAF9">
      <w:pPr>
        <w:jc w:val="center"/>
        <w:rPr>
          <w:rFonts w:hint="eastAsia"/>
          <w:lang w:val="en-US" w:eastAsia="zh-CN"/>
        </w:rPr>
      </w:pPr>
      <w:r>
        <w:rPr>
          <w:rFonts w:hint="eastAsia"/>
          <w:lang w:val="en-US" w:eastAsia="zh-CN"/>
        </w:rPr>
        <w:drawing>
          <wp:inline distT="0" distB="0" distL="114300" distR="114300">
            <wp:extent cx="2910205" cy="8612505"/>
            <wp:effectExtent l="9525" t="9525" r="13970" b="13970"/>
            <wp:docPr id="55" name="图片 55" descr="69db55b398e88123bda6cd4d45021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69db55b398e88123bda6cd4d45021fb2"/>
                    <pic:cNvPicPr>
                      <a:picLocks noChangeAspect="1"/>
                    </pic:cNvPicPr>
                  </pic:nvPicPr>
                  <pic:blipFill>
                    <a:blip r:embed="rId40"/>
                    <a:stretch>
                      <a:fillRect/>
                    </a:stretch>
                  </pic:blipFill>
                  <pic:spPr>
                    <a:xfrm>
                      <a:off x="0" y="0"/>
                      <a:ext cx="2910205" cy="8612505"/>
                    </a:xfrm>
                    <a:prstGeom prst="rect">
                      <a:avLst/>
                    </a:prstGeom>
                    <a:ln>
                      <a:solidFill>
                        <a:schemeClr val="tx1">
                          <a:lumMod val="50000"/>
                          <a:lumOff val="50000"/>
                        </a:schemeClr>
                      </a:solidFill>
                    </a:ln>
                  </pic:spPr>
                </pic:pic>
              </a:graphicData>
            </a:graphic>
          </wp:inline>
        </w:drawing>
      </w:r>
    </w:p>
    <w:p w14:paraId="5A8EDB63">
      <w:pPr>
        <w:pStyle w:val="5"/>
      </w:pPr>
      <w:bookmarkStart w:id="35" w:name="_Toc21492"/>
      <w:r>
        <w:rPr>
          <w:rFonts w:hint="eastAsia"/>
        </w:rPr>
        <w:t>【</w:t>
      </w:r>
      <w:r>
        <w:rPr>
          <w:rFonts w:hint="eastAsia"/>
          <w:lang w:val="en-US" w:eastAsia="zh-CN"/>
        </w:rPr>
        <w:t>导师</w:t>
      </w:r>
      <w:r>
        <w:rPr>
          <w:rFonts w:hint="eastAsia"/>
        </w:rPr>
        <w:t>】</w:t>
      </w:r>
      <w:r>
        <w:rPr>
          <w:rFonts w:hint="eastAsia"/>
          <w:lang w:val="en-US" w:eastAsia="zh-CN"/>
        </w:rPr>
        <w:t>审核开题信息完善申请</w:t>
      </w:r>
      <w:bookmarkEnd w:id="35"/>
    </w:p>
    <w:p w14:paraId="69D9DD3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功能位置：学位管理&gt;开题管理&gt;审核开题信息完善申请。</w:t>
      </w:r>
    </w:p>
    <w:p w14:paraId="65B612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导师审核学生提交的开题信息完善申请，审核通过后，开题工作结束。</w:t>
      </w:r>
    </w:p>
    <w:p w14:paraId="1EEA7287">
      <w:pPr>
        <w:rPr>
          <w:rFonts w:hint="eastAsia"/>
          <w:lang w:val="en-US" w:eastAsia="zh-CN"/>
        </w:rPr>
      </w:pPr>
      <w:r>
        <w:drawing>
          <wp:inline distT="0" distB="0" distL="114300" distR="114300">
            <wp:extent cx="5758180" cy="1558290"/>
            <wp:effectExtent l="9525" t="9525" r="10795" b="19685"/>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41"/>
                    <a:stretch>
                      <a:fillRect/>
                    </a:stretch>
                  </pic:blipFill>
                  <pic:spPr>
                    <a:xfrm>
                      <a:off x="0" y="0"/>
                      <a:ext cx="5758180" cy="1558290"/>
                    </a:xfrm>
                    <a:prstGeom prst="rect">
                      <a:avLst/>
                    </a:prstGeom>
                    <a:ln>
                      <a:solidFill>
                        <a:schemeClr val="tx1">
                          <a:lumMod val="50000"/>
                          <a:lumOff val="50000"/>
                        </a:schemeClr>
                      </a:solidFill>
                    </a:ln>
                  </pic:spPr>
                </pic:pic>
              </a:graphicData>
            </a:graphic>
          </wp:inline>
        </w:drawing>
      </w:r>
    </w:p>
    <w:p w14:paraId="43531A33">
      <w:pPr>
        <w:pStyle w:val="5"/>
      </w:pPr>
      <w:bookmarkStart w:id="36" w:name="_Toc1010"/>
      <w:r>
        <w:rPr>
          <w:rFonts w:hint="eastAsia"/>
        </w:rPr>
        <w:t>【</w:t>
      </w:r>
      <w:r>
        <w:rPr>
          <w:rFonts w:hint="eastAsia"/>
          <w:lang w:val="en-US" w:eastAsia="zh-CN"/>
        </w:rPr>
        <w:t>研究生院、学院秘书</w:t>
      </w:r>
      <w:r>
        <w:rPr>
          <w:rFonts w:hint="eastAsia"/>
        </w:rPr>
        <w:t>】</w:t>
      </w:r>
      <w:r>
        <w:rPr>
          <w:rFonts w:hint="eastAsia"/>
          <w:lang w:val="en-US" w:eastAsia="zh-CN"/>
        </w:rPr>
        <w:t>查询</w:t>
      </w:r>
      <w:r>
        <w:rPr>
          <w:rFonts w:hint="eastAsia"/>
          <w:lang w:val="en-US"/>
        </w:rPr>
        <w:t>开题</w:t>
      </w:r>
      <w:r>
        <w:rPr>
          <w:rFonts w:hint="eastAsia"/>
          <w:lang w:val="en-US" w:eastAsia="zh-CN"/>
        </w:rPr>
        <w:t>安排</w:t>
      </w:r>
      <w:bookmarkEnd w:id="36"/>
    </w:p>
    <w:p w14:paraId="1673E654">
      <w:pPr>
        <w:ind w:left="420"/>
      </w:pPr>
      <w:r>
        <w:t>功能位置：</w:t>
      </w:r>
      <w:r>
        <w:rPr>
          <w:rFonts w:hint="eastAsia"/>
          <w:lang w:eastAsia="zh-CN"/>
        </w:rPr>
        <w:t>学位管理</w:t>
      </w:r>
      <w:r>
        <w:rPr>
          <w:rFonts w:hint="eastAsia"/>
        </w:rPr>
        <w:t>&gt;开题</w:t>
      </w:r>
      <w:r>
        <w:t>管理</w:t>
      </w:r>
      <w:r>
        <w:rPr>
          <w:rFonts w:hint="eastAsia"/>
        </w:rPr>
        <w:t>&gt;</w:t>
      </w:r>
      <w:r>
        <w:rPr>
          <w:rFonts w:hint="eastAsia"/>
          <w:lang w:val="en-US" w:eastAsia="zh-CN"/>
        </w:rPr>
        <w:t>查询</w:t>
      </w:r>
      <w:r>
        <w:rPr>
          <w:rFonts w:hint="eastAsia"/>
        </w:rPr>
        <w:t>开题</w:t>
      </w:r>
      <w:r>
        <w:rPr>
          <w:rFonts w:hint="eastAsia"/>
          <w:lang w:val="en-US" w:eastAsia="zh-CN"/>
        </w:rPr>
        <w:t>安排</w:t>
      </w:r>
      <w:r>
        <w:rPr>
          <w:rFonts w:hint="eastAsia"/>
        </w:rPr>
        <w:t>。</w:t>
      </w:r>
    </w:p>
    <w:p w14:paraId="31C9AAAD">
      <w:pPr>
        <w:numPr>
          <w:ilvl w:val="0"/>
          <w:numId w:val="0"/>
        </w:numPr>
        <w:ind w:leftChars="0"/>
      </w:pPr>
      <w:r>
        <w:drawing>
          <wp:inline distT="0" distB="0" distL="114300" distR="114300">
            <wp:extent cx="5751830" cy="1133475"/>
            <wp:effectExtent l="9525" t="9525" r="17145" b="1270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42"/>
                    <a:stretch>
                      <a:fillRect/>
                    </a:stretch>
                  </pic:blipFill>
                  <pic:spPr>
                    <a:xfrm>
                      <a:off x="0" y="0"/>
                      <a:ext cx="5751830" cy="1133475"/>
                    </a:xfrm>
                    <a:prstGeom prst="rect">
                      <a:avLst/>
                    </a:prstGeom>
                    <a:ln>
                      <a:solidFill>
                        <a:schemeClr val="tx1">
                          <a:lumMod val="50000"/>
                          <a:lumOff val="50000"/>
                        </a:schemeClr>
                      </a:solidFill>
                    </a:ln>
                  </pic:spPr>
                </pic:pic>
              </a:graphicData>
            </a:graphic>
          </wp:inline>
        </w:drawing>
      </w:r>
    </w:p>
    <w:p w14:paraId="785CF01A">
      <w:pPr>
        <w:ind w:left="420"/>
        <w:rPr>
          <w:rFonts w:hint="eastAsia"/>
          <w:lang w:val="en-US" w:eastAsia="zh-CN"/>
        </w:rPr>
      </w:pPr>
      <w:r>
        <w:rPr>
          <w:rFonts w:hint="eastAsia"/>
          <w:lang w:val="en-US" w:eastAsia="zh-CN"/>
        </w:rPr>
        <w:t>点击查看，查看开题安排明细。</w:t>
      </w:r>
    </w:p>
    <w:p w14:paraId="0DABAE3C">
      <w:pPr>
        <w:ind w:left="420"/>
        <w:rPr>
          <w:rFonts w:hint="default"/>
          <w:lang w:val="en-US" w:eastAsia="zh-CN"/>
        </w:rPr>
      </w:pPr>
      <w:r>
        <w:rPr>
          <w:rFonts w:hint="eastAsia"/>
          <w:lang w:val="en-US" w:eastAsia="zh-CN"/>
        </w:rPr>
        <w:t>（在维护开题结果前）点击退回，将答辩安排退回至开题秘书修改。</w:t>
      </w:r>
    </w:p>
    <w:p w14:paraId="7F01A482">
      <w:pPr>
        <w:pStyle w:val="5"/>
      </w:pPr>
      <w:bookmarkStart w:id="37" w:name="_Toc27977"/>
      <w:r>
        <w:rPr>
          <w:rFonts w:hint="eastAsia"/>
          <w:lang w:val="en-US" w:eastAsia="zh-CN"/>
        </w:rPr>
        <w:t>查询开题批次进度</w:t>
      </w:r>
      <w:bookmarkEnd w:id="37"/>
    </w:p>
    <w:p w14:paraId="5DF95F76">
      <w:pPr>
        <w:ind w:left="420"/>
        <w:rPr>
          <w:rFonts w:hint="eastAsia"/>
        </w:rPr>
      </w:pPr>
      <w:r>
        <w:rPr>
          <w:rFonts w:hint="eastAsia"/>
        </w:rPr>
        <w:t>功能位置：</w:t>
      </w:r>
      <w:r>
        <w:rPr>
          <w:rFonts w:hint="eastAsia"/>
          <w:lang w:val="en-US" w:eastAsia="zh-CN"/>
        </w:rPr>
        <w:t>学位</w:t>
      </w:r>
      <w:r>
        <w:rPr>
          <w:rFonts w:hint="eastAsia"/>
        </w:rPr>
        <w:t>管理&gt;开题管理&gt;</w:t>
      </w:r>
      <w:r>
        <w:rPr>
          <w:rFonts w:hint="eastAsia"/>
          <w:lang w:val="en-US" w:eastAsia="zh-CN"/>
        </w:rPr>
        <w:t>查询开题批次进度</w:t>
      </w:r>
      <w:r>
        <w:rPr>
          <w:rFonts w:hint="eastAsia"/>
        </w:rPr>
        <w:t>。</w:t>
      </w:r>
    </w:p>
    <w:p w14:paraId="785FE9F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研究生院分管领导、学位管理员、学院秘书、学院分管领导、导师查询学生开题进度。</w:t>
      </w:r>
    </w:p>
    <w:p w14:paraId="6337AAD4">
      <w:r>
        <w:drawing>
          <wp:inline distT="0" distB="0" distL="114300" distR="114300">
            <wp:extent cx="5751830" cy="1456055"/>
            <wp:effectExtent l="9525" t="9525" r="17145" b="2032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43"/>
                    <a:stretch>
                      <a:fillRect/>
                    </a:stretch>
                  </pic:blipFill>
                  <pic:spPr>
                    <a:xfrm>
                      <a:off x="0" y="0"/>
                      <a:ext cx="5751830" cy="1456055"/>
                    </a:xfrm>
                    <a:prstGeom prst="rect">
                      <a:avLst/>
                    </a:prstGeom>
                    <a:ln>
                      <a:solidFill>
                        <a:schemeClr val="tx1">
                          <a:lumMod val="50000"/>
                          <a:lumOff val="50000"/>
                        </a:schemeClr>
                      </a:solidFill>
                    </a:ln>
                  </pic:spPr>
                </pic:pic>
              </a:graphicData>
            </a:graphic>
          </wp:inline>
        </w:drawing>
      </w:r>
    </w:p>
    <w:p w14:paraId="50F71C5F">
      <w:pPr>
        <w:pStyle w:val="26"/>
        <w:rPr>
          <w:rFonts w:hint="eastAsia"/>
        </w:rPr>
      </w:pPr>
      <w:r>
        <w:rPr>
          <w:rFonts w:hint="eastAsia"/>
        </w:rPr>
        <w:t>功能位置</w:t>
      </w:r>
    </w:p>
    <w:p w14:paraId="6FE1AD4A">
      <w:pPr>
        <w:ind w:left="420"/>
        <w:rPr>
          <w:rFonts w:hint="eastAsia"/>
          <w:lang w:val="en-US" w:eastAsia="zh-CN"/>
        </w:rPr>
      </w:pPr>
      <w:r>
        <w:rPr>
          <w:rFonts w:hint="eastAsia"/>
          <w:lang w:val="en-US" w:eastAsia="zh-CN"/>
        </w:rPr>
        <w:t>点击查看操作明细功能，可以查看开题进度信息：</w:t>
      </w:r>
    </w:p>
    <w:p w14:paraId="07008900">
      <w:r>
        <w:drawing>
          <wp:inline distT="0" distB="0" distL="114300" distR="114300">
            <wp:extent cx="5751830" cy="2361565"/>
            <wp:effectExtent l="9525" t="9525" r="17145" b="1651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44"/>
                    <a:stretch>
                      <a:fillRect/>
                    </a:stretch>
                  </pic:blipFill>
                  <pic:spPr>
                    <a:xfrm>
                      <a:off x="0" y="0"/>
                      <a:ext cx="5751830" cy="2361565"/>
                    </a:xfrm>
                    <a:prstGeom prst="rect">
                      <a:avLst/>
                    </a:prstGeom>
                    <a:ln>
                      <a:solidFill>
                        <a:schemeClr val="tx1">
                          <a:lumMod val="50000"/>
                          <a:lumOff val="50000"/>
                        </a:schemeClr>
                      </a:solidFill>
                    </a:ln>
                  </pic:spPr>
                </pic:pic>
              </a:graphicData>
            </a:graphic>
          </wp:inline>
        </w:drawing>
      </w:r>
    </w:p>
    <w:p w14:paraId="29540210">
      <w:pPr>
        <w:pStyle w:val="26"/>
        <w:rPr>
          <w:rFonts w:hint="default"/>
          <w:lang w:val="en-US" w:eastAsia="zh-CN"/>
        </w:rPr>
      </w:pPr>
      <w:r>
        <w:rPr>
          <w:rFonts w:hint="eastAsia"/>
          <w:lang w:val="en-US" w:eastAsia="zh-CN"/>
        </w:rPr>
        <w:t>查看操作明细</w:t>
      </w:r>
    </w:p>
    <w:p w14:paraId="15D05024">
      <w:pPr>
        <w:pStyle w:val="3"/>
      </w:pPr>
      <w:bookmarkStart w:id="38" w:name="_Toc22923"/>
      <w:bookmarkStart w:id="39" w:name="_Toc176938855"/>
      <w:bookmarkStart w:id="40" w:name="_Toc176449978"/>
      <w:bookmarkStart w:id="41" w:name="_Toc18810"/>
      <w:r>
        <w:rPr>
          <w:rFonts w:hint="eastAsia"/>
        </w:rPr>
        <w:t>常见问题</w:t>
      </w:r>
      <w:bookmarkEnd w:id="38"/>
      <w:bookmarkEnd w:id="39"/>
      <w:bookmarkEnd w:id="40"/>
      <w:bookmarkEnd w:id="41"/>
    </w:p>
    <w:p w14:paraId="739F24F4">
      <w:pPr>
        <w:numPr>
          <w:ilvl w:val="0"/>
          <w:numId w:val="7"/>
        </w:numPr>
      </w:pPr>
      <w:r>
        <w:rPr>
          <w:rFonts w:hint="eastAsia"/>
        </w:rPr>
        <w:t>学院秘书维护开题秘书可在全校范围内选择教职工，指定后的教职工可担任该学院开题秘书，同一个开题秘书可在多个院系进行开题安排以及结果的维护。</w:t>
      </w:r>
    </w:p>
    <w:p w14:paraId="3B59A777">
      <w:pPr>
        <w:numPr>
          <w:ilvl w:val="0"/>
          <w:numId w:val="7"/>
        </w:numPr>
      </w:pPr>
      <w:r>
        <w:rPr>
          <w:rFonts w:hint="eastAsia"/>
        </w:rPr>
        <w:t>开题秘书维护开题安排时可将同一时间范围内参与开题答辩的所有学生维护到该小组内，灵活设置各学生的委员信息。</w:t>
      </w:r>
    </w:p>
    <w:p w14:paraId="797A5FC3">
      <w:pPr>
        <w:numPr>
          <w:ilvl w:val="0"/>
          <w:numId w:val="7"/>
        </w:numPr>
      </w:pPr>
      <w:r>
        <w:rPr>
          <w:rFonts w:hint="eastAsia"/>
        </w:rPr>
        <w:t>开题秘书需使用教职工角色登录系统。</w:t>
      </w:r>
    </w:p>
    <w:p w14:paraId="5F939FE3">
      <w:pPr>
        <w:pStyle w:val="2"/>
      </w:pPr>
      <w:bookmarkStart w:id="42" w:name="_Toc8117"/>
      <w:r>
        <w:rPr>
          <w:rFonts w:hint="eastAsia"/>
          <w:lang w:val="en-US" w:eastAsia="zh-CN"/>
        </w:rPr>
        <w:t>论文基本信息管理</w:t>
      </w:r>
      <w:bookmarkEnd w:id="42"/>
    </w:p>
    <w:p w14:paraId="6A639F68">
      <w:pPr>
        <w:pStyle w:val="3"/>
      </w:pPr>
      <w:bookmarkStart w:id="43" w:name="_Toc589"/>
      <w:r>
        <w:rPr>
          <w:rFonts w:hint="eastAsia"/>
        </w:rPr>
        <w:t>前置条件</w:t>
      </w:r>
      <w:bookmarkEnd w:id="43"/>
    </w:p>
    <w:p w14:paraId="2345B4C2">
      <w:pPr>
        <w:ind w:firstLine="480" w:firstLineChars="200"/>
      </w:pPr>
      <w:r>
        <w:rPr>
          <w:rFonts w:hint="eastAsia" w:ascii="仿宋" w:hAnsi="仿宋" w:cs="仿宋"/>
          <w:szCs w:val="24"/>
          <w:lang w:val="en-US" w:eastAsia="zh-CN" w:bidi="ar"/>
        </w:rPr>
        <w:t>学生通过开题</w:t>
      </w:r>
      <w:r>
        <w:rPr>
          <w:rFonts w:hint="eastAsia" w:ascii="仿宋" w:hAnsi="仿宋" w:cs="仿宋"/>
          <w:szCs w:val="24"/>
          <w:lang w:bidi="ar"/>
        </w:rPr>
        <w:t>。</w:t>
      </w:r>
    </w:p>
    <w:p w14:paraId="23937E25">
      <w:pPr>
        <w:pStyle w:val="3"/>
      </w:pPr>
      <w:bookmarkStart w:id="44" w:name="_Toc31136"/>
      <w:r>
        <w:rPr>
          <w:rFonts w:hint="eastAsia"/>
        </w:rPr>
        <w:t>操作步骤</w:t>
      </w:r>
      <w:bookmarkEnd w:id="44"/>
    </w:p>
    <w:p w14:paraId="3C5C1FEB">
      <w:pPr>
        <w:pStyle w:val="5"/>
        <w:rPr>
          <w:lang w:val="en-US"/>
        </w:rPr>
      </w:pPr>
      <w:bookmarkStart w:id="45" w:name="_Toc2438"/>
      <w:r>
        <w:rPr>
          <w:rFonts w:hint="eastAsia"/>
        </w:rPr>
        <w:t>【</w:t>
      </w:r>
      <w:r>
        <w:rPr>
          <w:rFonts w:hint="eastAsia"/>
          <w:lang w:val="en-US" w:eastAsia="zh-CN"/>
        </w:rPr>
        <w:t>研究生院</w:t>
      </w:r>
      <w:r>
        <w:rPr>
          <w:rFonts w:hint="eastAsia"/>
        </w:rPr>
        <w:t>】</w:t>
      </w:r>
      <w:r>
        <w:rPr>
          <w:rFonts w:hint="eastAsia"/>
          <w:lang w:val="en-US"/>
        </w:rPr>
        <w:t>维护</w:t>
      </w:r>
      <w:r>
        <w:rPr>
          <w:rFonts w:hint="eastAsia"/>
          <w:lang w:val="en-US" w:eastAsia="zh-CN"/>
        </w:rPr>
        <w:t>论文信息修改任务</w:t>
      </w:r>
      <w:bookmarkEnd w:id="45"/>
    </w:p>
    <w:p w14:paraId="31428B9C">
      <w:pPr>
        <w:ind w:left="420"/>
      </w:pPr>
      <w:r>
        <w:rPr>
          <w:rFonts w:hint="eastAsia"/>
        </w:rPr>
        <w:t>功能位置：</w:t>
      </w:r>
      <w:r>
        <w:rPr>
          <w:rFonts w:hint="eastAsia"/>
          <w:lang w:val="en-US" w:eastAsia="zh-CN"/>
        </w:rPr>
        <w:t>学位</w:t>
      </w:r>
      <w:r>
        <w:rPr>
          <w:rFonts w:hint="eastAsia"/>
        </w:rPr>
        <w:t>管理&gt;</w:t>
      </w:r>
      <w:r>
        <w:rPr>
          <w:rFonts w:hint="eastAsia"/>
          <w:lang w:val="en-US" w:eastAsia="zh-CN"/>
        </w:rPr>
        <w:t>论文基本信息</w:t>
      </w:r>
      <w:r>
        <w:rPr>
          <w:rFonts w:hint="eastAsia"/>
        </w:rPr>
        <w:t>管理&gt;</w:t>
      </w:r>
      <w:r>
        <w:rPr>
          <w:rFonts w:hint="eastAsia"/>
          <w:lang w:val="en-US"/>
        </w:rPr>
        <w:t>维护</w:t>
      </w:r>
      <w:r>
        <w:rPr>
          <w:rFonts w:hint="eastAsia"/>
          <w:lang w:val="en-US" w:eastAsia="zh-CN"/>
        </w:rPr>
        <w:t>论文信息修改任务</w:t>
      </w:r>
      <w:r>
        <w:rPr>
          <w:rFonts w:hint="eastAsia"/>
        </w:rPr>
        <w:t>。</w:t>
      </w:r>
    </w:p>
    <w:p w14:paraId="183BCF3B">
      <w:pPr>
        <w:jc w:val="both"/>
      </w:pPr>
      <w:r>
        <w:drawing>
          <wp:inline distT="0" distB="0" distL="114300" distR="114300">
            <wp:extent cx="5746750" cy="1480820"/>
            <wp:effectExtent l="9525" t="9525" r="9525" b="20955"/>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45"/>
                    <a:stretch>
                      <a:fillRect/>
                    </a:stretch>
                  </pic:blipFill>
                  <pic:spPr>
                    <a:xfrm>
                      <a:off x="0" y="0"/>
                      <a:ext cx="5746750" cy="1480820"/>
                    </a:xfrm>
                    <a:prstGeom prst="rect">
                      <a:avLst/>
                    </a:prstGeom>
                    <a:ln>
                      <a:solidFill>
                        <a:schemeClr val="tx1">
                          <a:lumMod val="50000"/>
                          <a:lumOff val="50000"/>
                        </a:schemeClr>
                      </a:solidFill>
                    </a:ln>
                  </pic:spPr>
                </pic:pic>
              </a:graphicData>
            </a:graphic>
          </wp:inline>
        </w:drawing>
      </w:r>
    </w:p>
    <w:p w14:paraId="49566E3D">
      <w:pPr>
        <w:pStyle w:val="26"/>
        <w:jc w:val="center"/>
        <w:rPr>
          <w:rFonts w:hint="eastAsia"/>
        </w:rPr>
      </w:pPr>
      <w:r>
        <w:rPr>
          <w:rFonts w:hint="eastAsia"/>
        </w:rPr>
        <w:t>功能位置</w:t>
      </w:r>
    </w:p>
    <w:p w14:paraId="19B642E2">
      <w:pPr>
        <w:pStyle w:val="5"/>
        <w:rPr>
          <w:lang w:val="en-US"/>
        </w:rPr>
      </w:pPr>
      <w:bookmarkStart w:id="46" w:name="_Toc16038"/>
      <w:r>
        <w:rPr>
          <w:rFonts w:hint="eastAsia"/>
        </w:rPr>
        <w:t>【</w:t>
      </w:r>
      <w:r>
        <w:rPr>
          <w:rFonts w:hint="eastAsia"/>
          <w:lang w:val="en-US" w:eastAsia="zh-CN"/>
        </w:rPr>
        <w:t>学生</w:t>
      </w:r>
      <w:r>
        <w:rPr>
          <w:rFonts w:hint="eastAsia"/>
        </w:rPr>
        <w:t>】维护论文信息修改申请</w:t>
      </w:r>
      <w:bookmarkEnd w:id="46"/>
    </w:p>
    <w:p w14:paraId="070C8D35">
      <w:pPr>
        <w:ind w:left="420"/>
        <w:rPr>
          <w:lang w:val="en-US"/>
        </w:rPr>
      </w:pPr>
      <w:r>
        <w:rPr>
          <w:rFonts w:hint="eastAsia"/>
        </w:rPr>
        <w:t>功能位置：</w:t>
      </w:r>
      <w:r>
        <w:rPr>
          <w:rFonts w:hint="eastAsia"/>
          <w:lang w:val="en-US" w:eastAsia="zh-CN"/>
        </w:rPr>
        <w:t>学位</w:t>
      </w:r>
      <w:r>
        <w:rPr>
          <w:rFonts w:hint="eastAsia"/>
        </w:rPr>
        <w:t>管理&gt;</w:t>
      </w:r>
      <w:r>
        <w:rPr>
          <w:rFonts w:hint="eastAsia"/>
          <w:lang w:val="en-US" w:eastAsia="zh-CN"/>
        </w:rPr>
        <w:t>论文基本信息</w:t>
      </w:r>
      <w:r>
        <w:rPr>
          <w:rFonts w:hint="eastAsia"/>
        </w:rPr>
        <w:t>管理&gt;维护论文信息修改申请。</w:t>
      </w:r>
    </w:p>
    <w:p w14:paraId="7C9D800B">
      <w:pPr>
        <w:numPr>
          <w:ilvl w:val="0"/>
          <w:numId w:val="0"/>
        </w:numPr>
        <w:ind w:leftChars="0"/>
        <w:rPr>
          <w:rFonts w:hint="eastAsia"/>
        </w:rPr>
      </w:pPr>
    </w:p>
    <w:p w14:paraId="45558E33">
      <w:pPr>
        <w:numPr>
          <w:ilvl w:val="0"/>
          <w:numId w:val="0"/>
        </w:numPr>
        <w:ind w:leftChars="0"/>
        <w:rPr>
          <w:rFonts w:hint="eastAsia"/>
        </w:rPr>
      </w:pPr>
      <w:r>
        <w:drawing>
          <wp:inline distT="0" distB="0" distL="114300" distR="114300">
            <wp:extent cx="5745480" cy="2816225"/>
            <wp:effectExtent l="9525" t="9525" r="10795" b="19050"/>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46"/>
                    <a:stretch>
                      <a:fillRect/>
                    </a:stretch>
                  </pic:blipFill>
                  <pic:spPr>
                    <a:xfrm>
                      <a:off x="0" y="0"/>
                      <a:ext cx="5745480" cy="2816225"/>
                    </a:xfrm>
                    <a:prstGeom prst="rect">
                      <a:avLst/>
                    </a:prstGeom>
                    <a:ln>
                      <a:solidFill>
                        <a:schemeClr val="tx1">
                          <a:lumMod val="50000"/>
                          <a:lumOff val="50000"/>
                        </a:schemeClr>
                      </a:solidFill>
                    </a:ln>
                  </pic:spPr>
                </pic:pic>
              </a:graphicData>
            </a:graphic>
          </wp:inline>
        </w:drawing>
      </w:r>
    </w:p>
    <w:p w14:paraId="7ACA87C5">
      <w:pPr>
        <w:pStyle w:val="26"/>
        <w:jc w:val="center"/>
        <w:rPr>
          <w:rFonts w:hint="eastAsia"/>
          <w:lang w:val="en-US" w:eastAsia="zh-CN"/>
        </w:rPr>
      </w:pPr>
      <w:r>
        <w:rPr>
          <w:rFonts w:hint="eastAsia"/>
          <w:lang w:val="en-US" w:eastAsia="zh-CN"/>
        </w:rPr>
        <w:t>维护论文修改申请-1</w:t>
      </w:r>
    </w:p>
    <w:p w14:paraId="7E975BC6">
      <w:pPr>
        <w:numPr>
          <w:ilvl w:val="0"/>
          <w:numId w:val="0"/>
        </w:numPr>
        <w:ind w:leftChars="0"/>
      </w:pPr>
      <w:r>
        <w:drawing>
          <wp:inline distT="0" distB="0" distL="114300" distR="114300">
            <wp:extent cx="5757545" cy="3093720"/>
            <wp:effectExtent l="9525" t="9525" r="11430" b="20955"/>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47"/>
                    <a:stretch>
                      <a:fillRect/>
                    </a:stretch>
                  </pic:blipFill>
                  <pic:spPr>
                    <a:xfrm>
                      <a:off x="0" y="0"/>
                      <a:ext cx="5757545" cy="3093720"/>
                    </a:xfrm>
                    <a:prstGeom prst="rect">
                      <a:avLst/>
                    </a:prstGeom>
                    <a:ln>
                      <a:solidFill>
                        <a:schemeClr val="tx1">
                          <a:lumMod val="50000"/>
                          <a:lumOff val="50000"/>
                        </a:schemeClr>
                      </a:solidFill>
                    </a:ln>
                  </pic:spPr>
                </pic:pic>
              </a:graphicData>
            </a:graphic>
          </wp:inline>
        </w:drawing>
      </w:r>
    </w:p>
    <w:p w14:paraId="7AAB49AE">
      <w:pPr>
        <w:pStyle w:val="26"/>
        <w:jc w:val="center"/>
        <w:rPr>
          <w:rFonts w:hint="default"/>
          <w:lang w:val="en-US" w:eastAsia="zh-CN"/>
        </w:rPr>
      </w:pPr>
      <w:r>
        <w:rPr>
          <w:rFonts w:hint="eastAsia"/>
          <w:lang w:val="en-US" w:eastAsia="zh-CN"/>
        </w:rPr>
        <w:t>维护论文修改申请-2</w:t>
      </w:r>
      <w:r>
        <w:rPr>
          <w:rFonts w:hint="eastAsia"/>
          <w:lang w:val="en-US" w:eastAsia="zh-CN"/>
        </w:rPr>
        <w:tab/>
      </w:r>
    </w:p>
    <w:p w14:paraId="7E38535C">
      <w:pPr>
        <w:pStyle w:val="5"/>
        <w:rPr>
          <w:lang w:val="en-US"/>
        </w:rPr>
      </w:pPr>
      <w:bookmarkStart w:id="47" w:name="_Toc23931"/>
      <w:r>
        <w:rPr>
          <w:rFonts w:hint="eastAsia"/>
        </w:rPr>
        <w:t>【</w:t>
      </w:r>
      <w:r>
        <w:rPr>
          <w:rFonts w:hint="eastAsia"/>
          <w:lang w:val="en-US" w:eastAsia="zh-CN"/>
        </w:rPr>
        <w:t>导师</w:t>
      </w:r>
      <w:r>
        <w:rPr>
          <w:rFonts w:hint="eastAsia"/>
        </w:rPr>
        <w:t>】</w:t>
      </w:r>
      <w:r>
        <w:rPr>
          <w:rFonts w:hint="eastAsia"/>
          <w:lang w:val="en-US" w:eastAsia="zh-CN"/>
        </w:rPr>
        <w:t>审核</w:t>
      </w:r>
      <w:r>
        <w:rPr>
          <w:rFonts w:hint="eastAsia"/>
        </w:rPr>
        <w:t>论文信息修改申请</w:t>
      </w:r>
      <w:bookmarkEnd w:id="47"/>
    </w:p>
    <w:p w14:paraId="4231D7D5">
      <w:pPr>
        <w:ind w:left="420"/>
        <w:rPr>
          <w:rFonts w:hint="eastAsia"/>
        </w:rPr>
      </w:pPr>
      <w:r>
        <w:rPr>
          <w:rFonts w:hint="eastAsia"/>
        </w:rPr>
        <w:t>功能位置：</w:t>
      </w:r>
      <w:r>
        <w:rPr>
          <w:rFonts w:hint="eastAsia"/>
          <w:lang w:val="en-US" w:eastAsia="zh-CN"/>
        </w:rPr>
        <w:t>学位</w:t>
      </w:r>
      <w:r>
        <w:rPr>
          <w:rFonts w:hint="eastAsia"/>
        </w:rPr>
        <w:t>管理&gt;</w:t>
      </w:r>
      <w:r>
        <w:rPr>
          <w:rFonts w:hint="eastAsia"/>
          <w:lang w:val="en-US" w:eastAsia="zh-CN"/>
        </w:rPr>
        <w:t>论文基本信息</w:t>
      </w:r>
      <w:r>
        <w:rPr>
          <w:rFonts w:hint="eastAsia"/>
        </w:rPr>
        <w:t>管理&gt;</w:t>
      </w:r>
      <w:r>
        <w:rPr>
          <w:rFonts w:hint="eastAsia"/>
          <w:lang w:val="en-US" w:eastAsia="zh-CN"/>
        </w:rPr>
        <w:t>审核</w:t>
      </w:r>
      <w:r>
        <w:rPr>
          <w:rFonts w:hint="eastAsia"/>
        </w:rPr>
        <w:t>论文信息修改申请。</w:t>
      </w:r>
    </w:p>
    <w:p w14:paraId="5CBDE96A">
      <w:pPr>
        <w:numPr>
          <w:ilvl w:val="0"/>
          <w:numId w:val="0"/>
        </w:numPr>
        <w:ind w:leftChars="0"/>
        <w:rPr>
          <w:rFonts w:hint="eastAsia"/>
        </w:rPr>
      </w:pPr>
      <w:r>
        <w:drawing>
          <wp:inline distT="0" distB="0" distL="114300" distR="114300">
            <wp:extent cx="5757545" cy="1237615"/>
            <wp:effectExtent l="9525" t="9525" r="11430" b="10160"/>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48"/>
                    <a:stretch>
                      <a:fillRect/>
                    </a:stretch>
                  </pic:blipFill>
                  <pic:spPr>
                    <a:xfrm>
                      <a:off x="0" y="0"/>
                      <a:ext cx="5757545" cy="1237615"/>
                    </a:xfrm>
                    <a:prstGeom prst="rect">
                      <a:avLst/>
                    </a:prstGeom>
                    <a:ln>
                      <a:solidFill>
                        <a:schemeClr val="tx1">
                          <a:lumMod val="50000"/>
                          <a:lumOff val="50000"/>
                        </a:schemeClr>
                      </a:solidFill>
                    </a:ln>
                  </pic:spPr>
                </pic:pic>
              </a:graphicData>
            </a:graphic>
          </wp:inline>
        </w:drawing>
      </w:r>
    </w:p>
    <w:p w14:paraId="685596ED">
      <w:pPr>
        <w:pStyle w:val="26"/>
        <w:jc w:val="center"/>
        <w:rPr>
          <w:rFonts w:hint="default"/>
          <w:lang w:val="en-US" w:eastAsia="zh-CN"/>
        </w:rPr>
      </w:pPr>
      <w:r>
        <w:rPr>
          <w:rFonts w:hint="eastAsia"/>
          <w:lang w:val="en-US" w:eastAsia="zh-CN"/>
        </w:rPr>
        <w:t>审核论文信息修改申请</w:t>
      </w:r>
    </w:p>
    <w:p w14:paraId="292460CF">
      <w:pPr>
        <w:pStyle w:val="5"/>
        <w:rPr>
          <w:lang w:val="en-US"/>
        </w:rPr>
      </w:pPr>
      <w:bookmarkStart w:id="48" w:name="_Toc16459"/>
      <w:r>
        <w:rPr>
          <w:rFonts w:hint="eastAsia"/>
        </w:rPr>
        <w:t>【</w:t>
      </w:r>
      <w:r>
        <w:rPr>
          <w:rFonts w:hint="eastAsia"/>
          <w:lang w:val="en-US" w:eastAsia="zh-CN"/>
        </w:rPr>
        <w:t>学院秘书</w:t>
      </w:r>
      <w:r>
        <w:rPr>
          <w:rFonts w:hint="eastAsia"/>
        </w:rPr>
        <w:t>】</w:t>
      </w:r>
      <w:r>
        <w:rPr>
          <w:rFonts w:hint="eastAsia"/>
          <w:lang w:val="en-US" w:eastAsia="zh-CN"/>
        </w:rPr>
        <w:t>审核</w:t>
      </w:r>
      <w:r>
        <w:rPr>
          <w:rFonts w:hint="eastAsia"/>
        </w:rPr>
        <w:t>论文信息修改申请</w:t>
      </w:r>
      <w:bookmarkEnd w:id="48"/>
    </w:p>
    <w:p w14:paraId="5930A5F3">
      <w:pPr>
        <w:ind w:left="420"/>
        <w:rPr>
          <w:rFonts w:hint="eastAsia"/>
        </w:rPr>
      </w:pPr>
      <w:r>
        <w:rPr>
          <w:rFonts w:hint="eastAsia"/>
        </w:rPr>
        <w:t>功能位置：</w:t>
      </w:r>
      <w:r>
        <w:rPr>
          <w:rFonts w:hint="eastAsia"/>
          <w:lang w:val="en-US" w:eastAsia="zh-CN"/>
        </w:rPr>
        <w:t>学位</w:t>
      </w:r>
      <w:r>
        <w:rPr>
          <w:rFonts w:hint="eastAsia"/>
        </w:rPr>
        <w:t>管理&gt;</w:t>
      </w:r>
      <w:r>
        <w:rPr>
          <w:rFonts w:hint="eastAsia"/>
          <w:lang w:val="en-US" w:eastAsia="zh-CN"/>
        </w:rPr>
        <w:t>论文基本信息</w:t>
      </w:r>
      <w:r>
        <w:rPr>
          <w:rFonts w:hint="eastAsia"/>
        </w:rPr>
        <w:t>管理&gt;</w:t>
      </w:r>
      <w:r>
        <w:rPr>
          <w:rFonts w:hint="eastAsia"/>
          <w:lang w:val="en-US" w:eastAsia="zh-CN"/>
        </w:rPr>
        <w:t>审核</w:t>
      </w:r>
      <w:r>
        <w:rPr>
          <w:rFonts w:hint="eastAsia"/>
        </w:rPr>
        <w:t>论文信息修改申请。</w:t>
      </w:r>
    </w:p>
    <w:p w14:paraId="3BA403C8">
      <w:pPr>
        <w:numPr>
          <w:ilvl w:val="0"/>
          <w:numId w:val="0"/>
        </w:numPr>
        <w:ind w:leftChars="0"/>
        <w:rPr>
          <w:rFonts w:hint="eastAsia"/>
        </w:rPr>
      </w:pPr>
      <w:r>
        <w:drawing>
          <wp:inline distT="0" distB="0" distL="114300" distR="114300">
            <wp:extent cx="5757545" cy="1237615"/>
            <wp:effectExtent l="9525" t="9525" r="11430" b="10160"/>
            <wp:docPr id="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5"/>
                    <pic:cNvPicPr>
                      <a:picLocks noChangeAspect="1"/>
                    </pic:cNvPicPr>
                  </pic:nvPicPr>
                  <pic:blipFill>
                    <a:blip r:embed="rId49"/>
                    <a:stretch>
                      <a:fillRect/>
                    </a:stretch>
                  </pic:blipFill>
                  <pic:spPr>
                    <a:xfrm>
                      <a:off x="0" y="0"/>
                      <a:ext cx="5757545" cy="1237615"/>
                    </a:xfrm>
                    <a:prstGeom prst="rect">
                      <a:avLst/>
                    </a:prstGeom>
                    <a:ln>
                      <a:solidFill>
                        <a:schemeClr val="tx1">
                          <a:lumMod val="50000"/>
                          <a:lumOff val="50000"/>
                        </a:schemeClr>
                      </a:solidFill>
                    </a:ln>
                  </pic:spPr>
                </pic:pic>
              </a:graphicData>
            </a:graphic>
          </wp:inline>
        </w:drawing>
      </w:r>
    </w:p>
    <w:p w14:paraId="63407089">
      <w:pPr>
        <w:pStyle w:val="26"/>
        <w:jc w:val="center"/>
        <w:rPr>
          <w:rFonts w:hint="default"/>
          <w:lang w:val="en-US" w:eastAsia="zh-CN"/>
        </w:rPr>
      </w:pPr>
      <w:r>
        <w:rPr>
          <w:rFonts w:hint="eastAsia"/>
          <w:lang w:val="en-US" w:eastAsia="zh-CN"/>
        </w:rPr>
        <w:t>审核论文信息修改申请</w:t>
      </w:r>
    </w:p>
    <w:p w14:paraId="0FBA974B">
      <w:pPr>
        <w:numPr>
          <w:ilvl w:val="0"/>
          <w:numId w:val="0"/>
        </w:numPr>
        <w:ind w:leftChars="0"/>
        <w:rPr>
          <w:rFonts w:hint="eastAsia"/>
        </w:rPr>
      </w:pPr>
      <w:r>
        <w:drawing>
          <wp:inline distT="0" distB="0" distL="114300" distR="114300">
            <wp:extent cx="5754370" cy="2862580"/>
            <wp:effectExtent l="9525" t="9525" r="14605" b="10795"/>
            <wp:docPr id="6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pic:cNvPicPr>
                      <a:picLocks noChangeAspect="1"/>
                    </pic:cNvPicPr>
                  </pic:nvPicPr>
                  <pic:blipFill>
                    <a:blip r:embed="rId50"/>
                    <a:stretch>
                      <a:fillRect/>
                    </a:stretch>
                  </pic:blipFill>
                  <pic:spPr>
                    <a:xfrm>
                      <a:off x="0" y="0"/>
                      <a:ext cx="5754370" cy="2862580"/>
                    </a:xfrm>
                    <a:prstGeom prst="rect">
                      <a:avLst/>
                    </a:prstGeom>
                    <a:ln>
                      <a:solidFill>
                        <a:schemeClr val="tx1">
                          <a:lumMod val="50000"/>
                          <a:lumOff val="50000"/>
                        </a:schemeClr>
                      </a:solidFill>
                    </a:ln>
                  </pic:spPr>
                </pic:pic>
              </a:graphicData>
            </a:graphic>
          </wp:inline>
        </w:drawing>
      </w:r>
    </w:p>
    <w:p w14:paraId="2FDBEADD">
      <w:pPr>
        <w:pStyle w:val="26"/>
        <w:jc w:val="center"/>
        <w:rPr>
          <w:rFonts w:hint="default"/>
          <w:lang w:val="en-US" w:eastAsia="zh-CN"/>
        </w:rPr>
      </w:pPr>
      <w:r>
        <w:rPr>
          <w:rFonts w:hint="eastAsia"/>
          <w:lang w:val="en-US" w:eastAsia="zh-CN"/>
        </w:rPr>
        <w:t>学院秘书审核论文修改申请-审核意见</w:t>
      </w:r>
    </w:p>
    <w:p w14:paraId="43C95678">
      <w:pPr>
        <w:ind w:left="420"/>
        <w:rPr>
          <w:rFonts w:hint="eastAsia"/>
          <w:lang w:val="en-US" w:eastAsia="zh-CN"/>
        </w:rPr>
      </w:pPr>
      <w:r>
        <w:rPr>
          <w:rFonts w:hint="eastAsia"/>
          <w:lang w:val="en-US" w:eastAsia="zh-CN"/>
        </w:rPr>
        <w:t>1、是否重新开题：</w:t>
      </w:r>
    </w:p>
    <w:p w14:paraId="256AF4AF">
      <w:pPr>
        <w:numPr>
          <w:ilvl w:val="0"/>
          <w:numId w:val="8"/>
        </w:numPr>
        <w:ind w:left="420"/>
        <w:rPr>
          <w:rFonts w:hint="eastAsia"/>
          <w:lang w:val="zh-CN"/>
        </w:rPr>
      </w:pPr>
      <w:r>
        <w:rPr>
          <w:rFonts w:hint="eastAsia"/>
          <w:lang w:val="en-US" w:eastAsia="zh-CN"/>
        </w:rPr>
        <w:t>更改内容较大，重新进行开题答辩，并重新计算进入学位论文阶段的起始时间。如选择此项，在点击确定后，</w:t>
      </w:r>
      <w:r>
        <w:rPr>
          <w:rFonts w:hint="eastAsia"/>
          <w:lang w:val="zh-CN"/>
        </w:rPr>
        <w:t>学生可发起新一轮开题申请。</w:t>
      </w:r>
    </w:p>
    <w:p w14:paraId="3B1346B7">
      <w:pPr>
        <w:numPr>
          <w:ilvl w:val="0"/>
          <w:numId w:val="8"/>
        </w:numPr>
        <w:ind w:left="420"/>
        <w:rPr>
          <w:rFonts w:hint="eastAsia"/>
          <w:lang w:val="en-US" w:eastAsia="zh-CN"/>
        </w:rPr>
      </w:pPr>
      <w:r>
        <w:rPr>
          <w:rFonts w:hint="eastAsia"/>
          <w:lang w:val="zh-CN"/>
        </w:rPr>
        <w:t>题目微调，研究内容不变。</w:t>
      </w:r>
      <w:r>
        <w:rPr>
          <w:rFonts w:hint="eastAsia"/>
          <w:lang w:val="en-US" w:eastAsia="zh-CN"/>
        </w:rPr>
        <w:t>如选择此项，在点击确定后，系统自动更新学生开题信息。</w:t>
      </w:r>
    </w:p>
    <w:p w14:paraId="77976D57">
      <w:pPr>
        <w:numPr>
          <w:ilvl w:val="0"/>
          <w:numId w:val="9"/>
        </w:numPr>
        <w:ind w:left="420"/>
        <w:rPr>
          <w:rFonts w:hint="default"/>
          <w:lang w:val="en-US" w:eastAsia="zh-CN"/>
        </w:rPr>
      </w:pPr>
      <w:r>
        <w:rPr>
          <w:rFonts w:hint="eastAsia"/>
          <w:lang w:val="en-US" w:eastAsia="zh-CN"/>
        </w:rPr>
        <w:t>请选择授权签名：此处需要选择学院分管领导授权给审核人（学院秘书）的签名，如未授权，本处则无法选择学院分管领导签名。授权操作方式如下：</w:t>
      </w:r>
    </w:p>
    <w:p w14:paraId="36D97F9F">
      <w:pPr>
        <w:numPr>
          <w:ilvl w:val="0"/>
          <w:numId w:val="10"/>
        </w:numPr>
        <w:ind w:left="420"/>
        <w:rPr>
          <w:rFonts w:hint="default"/>
          <w:lang w:val="en-US" w:eastAsia="zh-CN"/>
        </w:rPr>
      </w:pPr>
      <w:r>
        <w:rPr>
          <w:rFonts w:hint="eastAsia"/>
          <w:lang w:val="en-US" w:eastAsia="zh-CN"/>
        </w:rPr>
        <w:t>由学院分管领导通过【协同办公-我的签名】功能，先维护个人签名，然后授权本人签名给学院秘书：</w:t>
      </w:r>
    </w:p>
    <w:p w14:paraId="382C17F0">
      <w:pPr>
        <w:numPr>
          <w:ilvl w:val="0"/>
          <w:numId w:val="0"/>
        </w:numPr>
      </w:pPr>
      <w:r>
        <w:drawing>
          <wp:inline distT="0" distB="0" distL="114300" distR="114300">
            <wp:extent cx="5746750" cy="2899410"/>
            <wp:effectExtent l="9525" t="9525" r="9525" b="12065"/>
            <wp:docPr id="6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7"/>
                    <pic:cNvPicPr>
                      <a:picLocks noChangeAspect="1"/>
                    </pic:cNvPicPr>
                  </pic:nvPicPr>
                  <pic:blipFill>
                    <a:blip r:embed="rId51"/>
                    <a:stretch>
                      <a:fillRect/>
                    </a:stretch>
                  </pic:blipFill>
                  <pic:spPr>
                    <a:xfrm>
                      <a:off x="0" y="0"/>
                      <a:ext cx="5746750" cy="2899410"/>
                    </a:xfrm>
                    <a:prstGeom prst="rect">
                      <a:avLst/>
                    </a:prstGeom>
                    <a:ln>
                      <a:solidFill>
                        <a:schemeClr val="tx1">
                          <a:lumMod val="50000"/>
                          <a:lumOff val="50000"/>
                        </a:schemeClr>
                      </a:solidFill>
                    </a:ln>
                  </pic:spPr>
                </pic:pic>
              </a:graphicData>
            </a:graphic>
          </wp:inline>
        </w:drawing>
      </w:r>
    </w:p>
    <w:p w14:paraId="767F15B5">
      <w:pPr>
        <w:pStyle w:val="26"/>
        <w:jc w:val="center"/>
        <w:rPr>
          <w:rFonts w:hint="default"/>
          <w:lang w:val="en-US" w:eastAsia="zh-CN"/>
        </w:rPr>
      </w:pPr>
      <w:r>
        <w:rPr>
          <w:rFonts w:hint="eastAsia"/>
          <w:lang w:val="en-US" w:eastAsia="zh-CN"/>
        </w:rPr>
        <w:t>功能位置</w:t>
      </w:r>
    </w:p>
    <w:p w14:paraId="2205708E">
      <w:pPr>
        <w:numPr>
          <w:ilvl w:val="0"/>
          <w:numId w:val="10"/>
        </w:numPr>
        <w:ind w:left="420"/>
        <w:rPr>
          <w:rFonts w:hint="default"/>
          <w:lang w:val="en-US" w:eastAsia="zh-CN"/>
        </w:rPr>
      </w:pPr>
      <w:r>
        <w:rPr>
          <w:rFonts w:hint="eastAsia"/>
          <w:lang w:val="en-US" w:eastAsia="zh-CN"/>
        </w:rPr>
        <w:t>维护个人签名，支持手机扫描二维码后通过手机签字板签名，也支持直接上传个人签名：</w:t>
      </w:r>
    </w:p>
    <w:p w14:paraId="09844758">
      <w:pPr>
        <w:numPr>
          <w:ilvl w:val="0"/>
          <w:numId w:val="0"/>
        </w:numPr>
        <w:jc w:val="center"/>
      </w:pPr>
      <w:r>
        <w:drawing>
          <wp:inline distT="0" distB="0" distL="114300" distR="114300">
            <wp:extent cx="5257800" cy="2971800"/>
            <wp:effectExtent l="9525" t="9525" r="15875" b="15875"/>
            <wp:docPr id="6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8"/>
                    <pic:cNvPicPr>
                      <a:picLocks noChangeAspect="1"/>
                    </pic:cNvPicPr>
                  </pic:nvPicPr>
                  <pic:blipFill>
                    <a:blip r:embed="rId52"/>
                    <a:stretch>
                      <a:fillRect/>
                    </a:stretch>
                  </pic:blipFill>
                  <pic:spPr>
                    <a:xfrm>
                      <a:off x="0" y="0"/>
                      <a:ext cx="5257800" cy="2971800"/>
                    </a:xfrm>
                    <a:prstGeom prst="rect">
                      <a:avLst/>
                    </a:prstGeom>
                    <a:ln>
                      <a:solidFill>
                        <a:schemeClr val="tx1">
                          <a:lumMod val="50000"/>
                          <a:lumOff val="50000"/>
                        </a:schemeClr>
                      </a:solidFill>
                    </a:ln>
                  </pic:spPr>
                </pic:pic>
              </a:graphicData>
            </a:graphic>
          </wp:inline>
        </w:drawing>
      </w:r>
    </w:p>
    <w:p w14:paraId="31859326">
      <w:pPr>
        <w:pStyle w:val="26"/>
        <w:jc w:val="center"/>
        <w:rPr>
          <w:rFonts w:hint="default"/>
          <w:lang w:val="en-US" w:eastAsia="zh-CN"/>
        </w:rPr>
      </w:pPr>
      <w:r>
        <w:rPr>
          <w:rFonts w:hint="eastAsia"/>
          <w:lang w:val="en-US" w:eastAsia="zh-CN"/>
        </w:rPr>
        <w:t>维护签名</w:t>
      </w:r>
    </w:p>
    <w:p w14:paraId="5032FE11">
      <w:pPr>
        <w:numPr>
          <w:ilvl w:val="0"/>
          <w:numId w:val="10"/>
        </w:numPr>
        <w:ind w:left="420"/>
        <w:rPr>
          <w:rFonts w:hint="default"/>
          <w:lang w:val="en-US" w:eastAsia="zh-CN"/>
        </w:rPr>
      </w:pPr>
      <w:r>
        <w:rPr>
          <w:rFonts w:hint="eastAsia"/>
          <w:lang w:val="en-US" w:eastAsia="zh-CN"/>
        </w:rPr>
        <w:t>学院分管领导将个人签名授权给学院秘书：</w:t>
      </w:r>
    </w:p>
    <w:p w14:paraId="056DD6AA">
      <w:pPr>
        <w:numPr>
          <w:ilvl w:val="0"/>
          <w:numId w:val="0"/>
        </w:numPr>
        <w:jc w:val="center"/>
      </w:pPr>
      <w:r>
        <w:drawing>
          <wp:inline distT="0" distB="0" distL="114300" distR="114300">
            <wp:extent cx="5257800" cy="2857500"/>
            <wp:effectExtent l="9525" t="9525" r="15875" b="15875"/>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pic:cNvPicPr>
                      <a:picLocks noChangeAspect="1"/>
                    </pic:cNvPicPr>
                  </pic:nvPicPr>
                  <pic:blipFill>
                    <a:blip r:embed="rId53"/>
                    <a:stretch>
                      <a:fillRect/>
                    </a:stretch>
                  </pic:blipFill>
                  <pic:spPr>
                    <a:xfrm>
                      <a:off x="0" y="0"/>
                      <a:ext cx="5257800" cy="2857500"/>
                    </a:xfrm>
                    <a:prstGeom prst="rect">
                      <a:avLst/>
                    </a:prstGeom>
                    <a:ln>
                      <a:solidFill>
                        <a:schemeClr val="tx1">
                          <a:lumMod val="50000"/>
                          <a:lumOff val="50000"/>
                        </a:schemeClr>
                      </a:solidFill>
                    </a:ln>
                  </pic:spPr>
                </pic:pic>
              </a:graphicData>
            </a:graphic>
          </wp:inline>
        </w:drawing>
      </w:r>
    </w:p>
    <w:p w14:paraId="7A931EA0">
      <w:pPr>
        <w:pStyle w:val="26"/>
        <w:jc w:val="center"/>
        <w:rPr>
          <w:rFonts w:hint="eastAsia"/>
          <w:lang w:val="en-US" w:eastAsia="zh-CN"/>
        </w:rPr>
      </w:pPr>
      <w:r>
        <w:rPr>
          <w:rFonts w:hint="eastAsia"/>
          <w:lang w:val="en-US" w:eastAsia="zh-CN"/>
        </w:rPr>
        <w:t>授权签名给他人</w:t>
      </w:r>
    </w:p>
    <w:p w14:paraId="67FD712E">
      <w:pPr>
        <w:ind w:firstLine="480" w:firstLineChars="200"/>
        <w:rPr>
          <w:rFonts w:hint="eastAsia" w:ascii="仿宋" w:hAnsi="仿宋" w:cs="仿宋"/>
          <w:szCs w:val="24"/>
          <w:lang w:val="en-US" w:eastAsia="zh-CN" w:bidi="ar"/>
        </w:rPr>
      </w:pPr>
      <w:r>
        <w:rPr>
          <w:rFonts w:hint="eastAsia" w:ascii="仿宋" w:hAnsi="仿宋" w:cs="仿宋"/>
          <w:szCs w:val="24"/>
          <w:lang w:val="en-US" w:eastAsia="zh-CN" w:bidi="ar"/>
        </w:rPr>
        <w:t>授权完成后，学院秘书即可在审核时选择学院分管领导的签名。通过系统导出的论文题目修改申请表，将显示学院秘书的审核结果+学院分管领导的签名。</w:t>
      </w:r>
    </w:p>
    <w:p w14:paraId="75A65D1F">
      <w:pPr>
        <w:pStyle w:val="5"/>
        <w:rPr>
          <w:lang w:val="en-US"/>
        </w:rPr>
      </w:pPr>
      <w:bookmarkStart w:id="49" w:name="_Toc11296"/>
      <w:r>
        <w:rPr>
          <w:rFonts w:hint="eastAsia"/>
        </w:rPr>
        <w:t>查询论文信息修改申请进度</w:t>
      </w:r>
      <w:bookmarkEnd w:id="49"/>
    </w:p>
    <w:p w14:paraId="431B2ECB">
      <w:pPr>
        <w:ind w:left="420"/>
        <w:rPr>
          <w:rFonts w:hint="eastAsia"/>
        </w:rPr>
      </w:pPr>
      <w:r>
        <w:rPr>
          <w:rFonts w:hint="eastAsia"/>
        </w:rPr>
        <w:t>功能位置：</w:t>
      </w:r>
      <w:r>
        <w:rPr>
          <w:rFonts w:hint="eastAsia"/>
          <w:lang w:val="en-US" w:eastAsia="zh-CN"/>
        </w:rPr>
        <w:t>学位</w:t>
      </w:r>
      <w:r>
        <w:rPr>
          <w:rFonts w:hint="eastAsia"/>
        </w:rPr>
        <w:t>管理&gt;</w:t>
      </w:r>
      <w:r>
        <w:rPr>
          <w:rFonts w:hint="eastAsia"/>
          <w:lang w:val="en-US" w:eastAsia="zh-CN"/>
        </w:rPr>
        <w:t>论文基本信息</w:t>
      </w:r>
      <w:r>
        <w:rPr>
          <w:rFonts w:hint="eastAsia"/>
        </w:rPr>
        <w:t>管理&gt;查询论文信息修改申请进度。</w:t>
      </w:r>
    </w:p>
    <w:p w14:paraId="7DDEB7FA">
      <w:pPr>
        <w:ind w:firstLine="480" w:firstLineChars="200"/>
        <w:rPr>
          <w:rFonts w:hint="eastAsia" w:ascii="仿宋" w:hAnsi="仿宋" w:cs="仿宋"/>
          <w:szCs w:val="24"/>
          <w:lang w:val="en-US" w:eastAsia="zh-CN" w:bidi="ar"/>
        </w:rPr>
      </w:pPr>
      <w:r>
        <w:rPr>
          <w:rFonts w:hint="eastAsia" w:ascii="仿宋" w:hAnsi="仿宋" w:cs="仿宋"/>
          <w:szCs w:val="24"/>
          <w:lang w:val="en-US" w:eastAsia="zh-CN" w:bidi="ar"/>
        </w:rPr>
        <w:t>研究生院分管领导、学位管理员、学院秘书、</w:t>
      </w:r>
      <w:r>
        <w:rPr>
          <w:rFonts w:hint="eastAsia"/>
          <w:lang w:val="en-US" w:eastAsia="zh-CN"/>
        </w:rPr>
        <w:t>学院分管领导、</w:t>
      </w:r>
      <w:r>
        <w:rPr>
          <w:rFonts w:hint="eastAsia" w:ascii="仿宋" w:hAnsi="仿宋" w:cs="仿宋"/>
          <w:szCs w:val="24"/>
          <w:lang w:val="en-US" w:eastAsia="zh-CN" w:bidi="ar"/>
        </w:rPr>
        <w:t>导师可以查看学生论文信息修改申请进度。</w:t>
      </w:r>
    </w:p>
    <w:p w14:paraId="536C4082">
      <w:pPr>
        <w:numPr>
          <w:ilvl w:val="0"/>
          <w:numId w:val="0"/>
        </w:numPr>
        <w:ind w:leftChars="0"/>
        <w:rPr>
          <w:rFonts w:hint="eastAsia"/>
        </w:rPr>
      </w:pPr>
      <w:r>
        <w:drawing>
          <wp:inline distT="0" distB="0" distL="114300" distR="114300">
            <wp:extent cx="5752465" cy="1272540"/>
            <wp:effectExtent l="9525" t="9525" r="16510" b="13335"/>
            <wp:docPr id="6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0"/>
                    <pic:cNvPicPr>
                      <a:picLocks noChangeAspect="1"/>
                    </pic:cNvPicPr>
                  </pic:nvPicPr>
                  <pic:blipFill>
                    <a:blip r:embed="rId54"/>
                    <a:stretch>
                      <a:fillRect/>
                    </a:stretch>
                  </pic:blipFill>
                  <pic:spPr>
                    <a:xfrm>
                      <a:off x="0" y="0"/>
                      <a:ext cx="5752465" cy="1272540"/>
                    </a:xfrm>
                    <a:prstGeom prst="rect">
                      <a:avLst/>
                    </a:prstGeom>
                    <a:ln>
                      <a:solidFill>
                        <a:schemeClr val="tx1">
                          <a:lumMod val="50000"/>
                          <a:lumOff val="50000"/>
                        </a:schemeClr>
                      </a:solidFill>
                    </a:ln>
                  </pic:spPr>
                </pic:pic>
              </a:graphicData>
            </a:graphic>
          </wp:inline>
        </w:drawing>
      </w:r>
    </w:p>
    <w:p w14:paraId="17B0C2E5">
      <w:pPr>
        <w:pStyle w:val="26"/>
        <w:jc w:val="center"/>
        <w:rPr>
          <w:rFonts w:hint="eastAsia"/>
          <w:lang w:val="en-US" w:eastAsia="zh-CN"/>
        </w:rPr>
      </w:pPr>
      <w:r>
        <w:rPr>
          <w:rFonts w:hint="eastAsia"/>
          <w:lang w:val="en-US" w:eastAsia="zh-CN"/>
        </w:rPr>
        <w:t>查看论文信息修改申请进度</w:t>
      </w:r>
    </w:p>
    <w:p w14:paraId="27FC72FF">
      <w:r>
        <w:drawing>
          <wp:inline distT="0" distB="0" distL="114300" distR="114300">
            <wp:extent cx="5748655" cy="1582420"/>
            <wp:effectExtent l="9525" t="9525" r="20320" b="20955"/>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1"/>
                    <pic:cNvPicPr>
                      <a:picLocks noChangeAspect="1"/>
                    </pic:cNvPicPr>
                  </pic:nvPicPr>
                  <pic:blipFill>
                    <a:blip r:embed="rId55"/>
                    <a:stretch>
                      <a:fillRect/>
                    </a:stretch>
                  </pic:blipFill>
                  <pic:spPr>
                    <a:xfrm>
                      <a:off x="0" y="0"/>
                      <a:ext cx="5748655" cy="1582420"/>
                    </a:xfrm>
                    <a:prstGeom prst="rect">
                      <a:avLst/>
                    </a:prstGeom>
                    <a:ln>
                      <a:solidFill>
                        <a:schemeClr val="tx1">
                          <a:lumMod val="50000"/>
                          <a:lumOff val="50000"/>
                        </a:schemeClr>
                      </a:solidFill>
                    </a:ln>
                  </pic:spPr>
                </pic:pic>
              </a:graphicData>
            </a:graphic>
          </wp:inline>
        </w:drawing>
      </w:r>
    </w:p>
    <w:p w14:paraId="56769C4A">
      <w:pPr>
        <w:pStyle w:val="26"/>
        <w:jc w:val="center"/>
        <w:rPr>
          <w:rFonts w:hint="default"/>
          <w:lang w:val="en-US" w:eastAsia="zh-CN"/>
        </w:rPr>
      </w:pPr>
      <w:r>
        <w:rPr>
          <w:rFonts w:hint="eastAsia"/>
          <w:lang w:val="en-US" w:eastAsia="zh-CN"/>
        </w:rPr>
        <w:t>查看操作明细</w:t>
      </w:r>
    </w:p>
    <w:p w14:paraId="4FC43234">
      <w:pPr>
        <w:pStyle w:val="2"/>
      </w:pPr>
      <w:bookmarkStart w:id="50" w:name="_Toc30023"/>
      <w:r>
        <w:rPr>
          <w:rFonts w:hint="eastAsia"/>
          <w:lang w:val="en-US" w:eastAsia="zh-CN"/>
        </w:rPr>
        <w:t>中期考核管理</w:t>
      </w:r>
      <w:bookmarkEnd w:id="50"/>
    </w:p>
    <w:p w14:paraId="1BA21886">
      <w:pPr>
        <w:pStyle w:val="3"/>
      </w:pPr>
      <w:bookmarkStart w:id="51" w:name="_Toc22418"/>
      <w:r>
        <w:rPr>
          <w:rFonts w:hint="eastAsia"/>
        </w:rPr>
        <w:t>前置条件</w:t>
      </w:r>
      <w:bookmarkEnd w:id="51"/>
    </w:p>
    <w:p w14:paraId="45330819">
      <w:pPr>
        <w:ind w:firstLine="480" w:firstLineChars="200"/>
      </w:pPr>
      <w:r>
        <w:rPr>
          <w:rFonts w:hint="eastAsia" w:ascii="仿宋" w:hAnsi="仿宋" w:cs="仿宋"/>
          <w:szCs w:val="24"/>
          <w:lang w:val="en-US" w:eastAsia="zh-CN" w:bidi="ar"/>
        </w:rPr>
        <w:t>学生通过开题</w:t>
      </w:r>
      <w:r>
        <w:rPr>
          <w:rFonts w:hint="eastAsia" w:ascii="仿宋" w:hAnsi="仿宋" w:cs="仿宋"/>
          <w:szCs w:val="24"/>
          <w:lang w:bidi="ar"/>
        </w:rPr>
        <w:t>。</w:t>
      </w:r>
    </w:p>
    <w:p w14:paraId="2FC9C2C5">
      <w:pPr>
        <w:pStyle w:val="3"/>
      </w:pPr>
      <w:bookmarkStart w:id="52" w:name="_Toc3167"/>
      <w:r>
        <w:rPr>
          <w:rFonts w:hint="eastAsia"/>
        </w:rPr>
        <w:t>操作步骤</w:t>
      </w:r>
      <w:bookmarkEnd w:id="52"/>
    </w:p>
    <w:p w14:paraId="5A1D1F53">
      <w:pPr>
        <w:pStyle w:val="5"/>
        <w:rPr>
          <w:lang w:val="en-US"/>
        </w:rPr>
      </w:pPr>
      <w:bookmarkStart w:id="53" w:name="_Toc23580"/>
      <w:r>
        <w:rPr>
          <w:rFonts w:hint="eastAsia"/>
        </w:rPr>
        <w:t>【</w:t>
      </w:r>
      <w:r>
        <w:rPr>
          <w:rFonts w:hint="eastAsia"/>
          <w:lang w:val="en-US" w:eastAsia="zh-CN"/>
        </w:rPr>
        <w:t>研究生院</w:t>
      </w:r>
      <w:r>
        <w:rPr>
          <w:rFonts w:hint="eastAsia"/>
        </w:rPr>
        <w:t>】</w:t>
      </w:r>
      <w:r>
        <w:rPr>
          <w:rFonts w:hint="eastAsia"/>
          <w:lang w:val="en-US"/>
        </w:rPr>
        <w:t>维护</w:t>
      </w:r>
      <w:r>
        <w:rPr>
          <w:rFonts w:hint="eastAsia"/>
          <w:lang w:val="en-US" w:eastAsia="zh-CN"/>
        </w:rPr>
        <w:t>中期考核任务</w:t>
      </w:r>
      <w:bookmarkEnd w:id="53"/>
    </w:p>
    <w:p w14:paraId="26C660EF">
      <w:pPr>
        <w:ind w:left="420"/>
      </w:pPr>
      <w:r>
        <w:rPr>
          <w:rFonts w:hint="eastAsia"/>
        </w:rPr>
        <w:t>功能位置：</w:t>
      </w:r>
      <w:r>
        <w:rPr>
          <w:rFonts w:hint="eastAsia"/>
          <w:lang w:val="en-US" w:eastAsia="zh-CN"/>
        </w:rPr>
        <w:t>学位</w:t>
      </w:r>
      <w:r>
        <w:rPr>
          <w:rFonts w:hint="eastAsia"/>
        </w:rPr>
        <w:t>管理&gt;</w:t>
      </w:r>
      <w:r>
        <w:rPr>
          <w:rFonts w:hint="eastAsia"/>
          <w:lang w:val="en-US" w:eastAsia="zh-CN"/>
        </w:rPr>
        <w:t>中期考核</w:t>
      </w:r>
      <w:r>
        <w:rPr>
          <w:rFonts w:hint="eastAsia"/>
        </w:rPr>
        <w:t>管理&gt;维护</w:t>
      </w:r>
      <w:r>
        <w:rPr>
          <w:rFonts w:hint="eastAsia"/>
          <w:lang w:val="en-US" w:eastAsia="zh-CN"/>
        </w:rPr>
        <w:t>中期考核</w:t>
      </w:r>
      <w:r>
        <w:rPr>
          <w:rFonts w:hint="eastAsia"/>
        </w:rPr>
        <w:t>任务。</w:t>
      </w:r>
    </w:p>
    <w:p w14:paraId="00A7AE58">
      <w:pPr>
        <w:jc w:val="both"/>
      </w:pPr>
      <w:r>
        <w:drawing>
          <wp:inline distT="0" distB="0" distL="114300" distR="114300">
            <wp:extent cx="5746750" cy="1480820"/>
            <wp:effectExtent l="9525" t="9525" r="9525" b="2095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56"/>
                    <a:stretch>
                      <a:fillRect/>
                    </a:stretch>
                  </pic:blipFill>
                  <pic:spPr>
                    <a:xfrm>
                      <a:off x="0" y="0"/>
                      <a:ext cx="5746750" cy="1480820"/>
                    </a:xfrm>
                    <a:prstGeom prst="rect">
                      <a:avLst/>
                    </a:prstGeom>
                    <a:ln>
                      <a:solidFill>
                        <a:schemeClr val="tx1">
                          <a:lumMod val="50000"/>
                          <a:lumOff val="50000"/>
                        </a:schemeClr>
                      </a:solidFill>
                    </a:ln>
                  </pic:spPr>
                </pic:pic>
              </a:graphicData>
            </a:graphic>
          </wp:inline>
        </w:drawing>
      </w:r>
    </w:p>
    <w:p w14:paraId="794EB9DE">
      <w:pPr>
        <w:pStyle w:val="26"/>
        <w:rPr>
          <w:rFonts w:hint="eastAsia"/>
        </w:rPr>
      </w:pPr>
      <w:r>
        <w:rPr>
          <w:rFonts w:hint="eastAsia"/>
        </w:rPr>
        <w:t>功能位置</w:t>
      </w:r>
    </w:p>
    <w:p w14:paraId="276BD09F">
      <w:pPr>
        <w:pStyle w:val="5"/>
        <w:rPr>
          <w:lang w:val="en-US"/>
        </w:rPr>
      </w:pPr>
      <w:bookmarkStart w:id="54" w:name="_Toc24296"/>
      <w:r>
        <w:rPr>
          <w:rFonts w:hint="eastAsia"/>
        </w:rPr>
        <w:t>【</w:t>
      </w:r>
      <w:r>
        <w:rPr>
          <w:rFonts w:hint="eastAsia"/>
          <w:lang w:val="en-US" w:eastAsia="zh-CN"/>
        </w:rPr>
        <w:t>学生</w:t>
      </w:r>
      <w:r>
        <w:rPr>
          <w:rFonts w:hint="eastAsia"/>
        </w:rPr>
        <w:t>】</w:t>
      </w:r>
      <w:r>
        <w:rPr>
          <w:rFonts w:hint="eastAsia"/>
          <w:lang w:val="en-US" w:eastAsia="zh-CN"/>
        </w:rPr>
        <w:t>维护中期考核申请</w:t>
      </w:r>
      <w:bookmarkEnd w:id="54"/>
    </w:p>
    <w:p w14:paraId="7F20EA70">
      <w:pPr>
        <w:ind w:left="420"/>
        <w:rPr>
          <w:rFonts w:hint="eastAsia"/>
        </w:rPr>
      </w:pPr>
      <w:r>
        <w:rPr>
          <w:rFonts w:hint="eastAsia"/>
        </w:rPr>
        <w:t>功能位置：</w:t>
      </w:r>
      <w:r>
        <w:rPr>
          <w:rFonts w:hint="eastAsia"/>
          <w:lang w:val="en-US" w:eastAsia="zh-CN"/>
        </w:rPr>
        <w:t>学位</w:t>
      </w:r>
      <w:r>
        <w:rPr>
          <w:rFonts w:hint="eastAsia"/>
        </w:rPr>
        <w:t>管理&gt;</w:t>
      </w:r>
      <w:r>
        <w:rPr>
          <w:rFonts w:hint="eastAsia"/>
          <w:lang w:val="en-US" w:eastAsia="zh-CN"/>
        </w:rPr>
        <w:t>中期考核</w:t>
      </w:r>
      <w:r>
        <w:rPr>
          <w:rFonts w:hint="eastAsia"/>
        </w:rPr>
        <w:t>管理&gt;维护</w:t>
      </w:r>
      <w:r>
        <w:rPr>
          <w:rFonts w:hint="eastAsia"/>
          <w:lang w:val="en-US" w:eastAsia="zh-CN"/>
        </w:rPr>
        <w:t>中期考核申请</w:t>
      </w:r>
      <w:r>
        <w:rPr>
          <w:rFonts w:hint="eastAsia"/>
        </w:rPr>
        <w:t>。</w:t>
      </w:r>
    </w:p>
    <w:p w14:paraId="4D58D29F">
      <w:pPr>
        <w:ind w:left="420"/>
        <w:rPr>
          <w:rFonts w:hint="eastAsia"/>
        </w:rPr>
      </w:pPr>
    </w:p>
    <w:p w14:paraId="149C2BEF">
      <w:pPr>
        <w:ind w:left="420"/>
        <w:rPr>
          <w:rFonts w:hint="eastAsia"/>
        </w:rPr>
      </w:pPr>
    </w:p>
    <w:p w14:paraId="476CFC36">
      <w:r>
        <w:drawing>
          <wp:inline distT="0" distB="0" distL="114300" distR="114300">
            <wp:extent cx="5750560" cy="3014345"/>
            <wp:effectExtent l="9525" t="9525" r="18415" b="1143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57"/>
                    <a:stretch>
                      <a:fillRect/>
                    </a:stretch>
                  </pic:blipFill>
                  <pic:spPr>
                    <a:xfrm>
                      <a:off x="0" y="0"/>
                      <a:ext cx="5750560" cy="3014345"/>
                    </a:xfrm>
                    <a:prstGeom prst="rect">
                      <a:avLst/>
                    </a:prstGeom>
                    <a:ln>
                      <a:solidFill>
                        <a:schemeClr val="tx1">
                          <a:lumMod val="50000"/>
                          <a:lumOff val="50000"/>
                        </a:schemeClr>
                      </a:solidFill>
                    </a:ln>
                  </pic:spPr>
                </pic:pic>
              </a:graphicData>
            </a:graphic>
          </wp:inline>
        </w:drawing>
      </w:r>
    </w:p>
    <w:p w14:paraId="72FB1AA5">
      <w:pPr>
        <w:pStyle w:val="26"/>
        <w:rPr>
          <w:rFonts w:hint="eastAsia"/>
          <w:lang w:val="en-US" w:eastAsia="zh-CN"/>
        </w:rPr>
      </w:pPr>
      <w:r>
        <w:rPr>
          <w:rFonts w:hint="eastAsia"/>
          <w:lang w:val="en-US" w:eastAsia="zh-CN"/>
        </w:rPr>
        <w:t>功能位置</w:t>
      </w:r>
    </w:p>
    <w:p w14:paraId="523FD863">
      <w:r>
        <w:drawing>
          <wp:inline distT="0" distB="0" distL="114300" distR="114300">
            <wp:extent cx="5757545" cy="2832100"/>
            <wp:effectExtent l="9525" t="9525" r="11430" b="1587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58"/>
                    <a:stretch>
                      <a:fillRect/>
                    </a:stretch>
                  </pic:blipFill>
                  <pic:spPr>
                    <a:xfrm>
                      <a:off x="0" y="0"/>
                      <a:ext cx="5757545" cy="2832100"/>
                    </a:xfrm>
                    <a:prstGeom prst="rect">
                      <a:avLst/>
                    </a:prstGeom>
                    <a:ln>
                      <a:solidFill>
                        <a:schemeClr val="tx1">
                          <a:lumMod val="50000"/>
                          <a:lumOff val="50000"/>
                        </a:schemeClr>
                      </a:solidFill>
                    </a:ln>
                  </pic:spPr>
                </pic:pic>
              </a:graphicData>
            </a:graphic>
          </wp:inline>
        </w:drawing>
      </w:r>
    </w:p>
    <w:p w14:paraId="6B525F64">
      <w:pPr>
        <w:pStyle w:val="26"/>
        <w:rPr>
          <w:rFonts w:hint="default"/>
          <w:lang w:val="en-US" w:eastAsia="zh-CN"/>
        </w:rPr>
      </w:pPr>
      <w:r>
        <w:rPr>
          <w:rFonts w:hint="eastAsia"/>
          <w:lang w:val="en-US" w:eastAsia="zh-CN"/>
        </w:rPr>
        <w:t>添加科研成果</w:t>
      </w:r>
    </w:p>
    <w:p w14:paraId="6AF796A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在添加科研成果时，如果系统提示“请先选择一行”，则代表</w:t>
      </w:r>
      <w:r>
        <w:rPr>
          <w:rFonts w:hint="eastAsia"/>
          <w:b/>
          <w:bCs/>
          <w:highlight w:val="none"/>
          <w:u w:val="single"/>
          <w:lang w:val="en-US" w:eastAsia="zh-CN"/>
        </w:rPr>
        <w:t>当前没有可供选择的（经导师审核通过的）科研信息</w:t>
      </w:r>
      <w:r>
        <w:rPr>
          <w:rFonts w:hint="eastAsia"/>
          <w:highlight w:val="none"/>
          <w:lang w:val="en-US" w:eastAsia="zh-CN"/>
        </w:rPr>
        <w:t>，需要到</w:t>
      </w:r>
      <w:r>
        <w:rPr>
          <w:rFonts w:hint="eastAsia"/>
          <w:highlight w:val="none"/>
          <w:u w:val="single"/>
          <w:lang w:val="en-US" w:eastAsia="zh-CN"/>
        </w:rPr>
        <w:t>【研工管理-学生科研管理-维护科研信息】</w:t>
      </w:r>
      <w:r>
        <w:rPr>
          <w:rFonts w:hint="eastAsia"/>
          <w:highlight w:val="none"/>
          <w:lang w:val="en-US" w:eastAsia="zh-CN"/>
        </w:rPr>
        <w:t>功能新增科研信息并提交导师审核，如下图：</w:t>
      </w:r>
    </w:p>
    <w:p w14:paraId="12938913">
      <w:r>
        <w:drawing>
          <wp:inline distT="0" distB="0" distL="114300" distR="114300">
            <wp:extent cx="5746750" cy="1491615"/>
            <wp:effectExtent l="9525" t="9525" r="9525" b="1016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59"/>
                    <a:stretch>
                      <a:fillRect/>
                    </a:stretch>
                  </pic:blipFill>
                  <pic:spPr>
                    <a:xfrm>
                      <a:off x="0" y="0"/>
                      <a:ext cx="5746750" cy="1491615"/>
                    </a:xfrm>
                    <a:prstGeom prst="rect">
                      <a:avLst/>
                    </a:prstGeom>
                    <a:ln>
                      <a:solidFill>
                        <a:schemeClr val="tx1">
                          <a:lumMod val="50000"/>
                          <a:lumOff val="50000"/>
                        </a:schemeClr>
                      </a:solidFill>
                    </a:ln>
                  </pic:spPr>
                </pic:pic>
              </a:graphicData>
            </a:graphic>
          </wp:inline>
        </w:drawing>
      </w:r>
    </w:p>
    <w:p w14:paraId="279E69DA">
      <w:pPr>
        <w:pStyle w:val="26"/>
        <w:rPr>
          <w:rFonts w:hint="eastAsia"/>
          <w:lang w:val="en-US" w:eastAsia="zh-CN"/>
        </w:rPr>
      </w:pPr>
      <w:r>
        <w:rPr>
          <w:rFonts w:hint="eastAsia"/>
          <w:lang w:val="en-US" w:eastAsia="zh-CN"/>
        </w:rPr>
        <w:t>学生新增科研信息</w:t>
      </w:r>
    </w:p>
    <w:p w14:paraId="46480C8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学生提交科研申请后，需要导师审核。导师需通过系统</w:t>
      </w:r>
      <w:r>
        <w:rPr>
          <w:rFonts w:hint="eastAsia"/>
          <w:highlight w:val="none"/>
          <w:u w:val="single"/>
          <w:lang w:val="en-US" w:eastAsia="zh-CN"/>
        </w:rPr>
        <w:t>【研工管理-学生科研管理-审核学生科研】</w:t>
      </w:r>
      <w:r>
        <w:rPr>
          <w:rFonts w:hint="eastAsia"/>
          <w:highlight w:val="none"/>
          <w:lang w:val="en-US" w:eastAsia="zh-CN"/>
        </w:rPr>
        <w:t>功能审核学生科研，如下图：</w:t>
      </w:r>
    </w:p>
    <w:p w14:paraId="1F57AA6E">
      <w:r>
        <w:drawing>
          <wp:inline distT="0" distB="0" distL="114300" distR="114300">
            <wp:extent cx="5752465" cy="1244600"/>
            <wp:effectExtent l="9525" t="9525" r="16510" b="1587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0"/>
                    <a:stretch>
                      <a:fillRect/>
                    </a:stretch>
                  </pic:blipFill>
                  <pic:spPr>
                    <a:xfrm>
                      <a:off x="0" y="0"/>
                      <a:ext cx="5752465" cy="1244600"/>
                    </a:xfrm>
                    <a:prstGeom prst="rect">
                      <a:avLst/>
                    </a:prstGeom>
                    <a:ln>
                      <a:solidFill>
                        <a:schemeClr val="tx1">
                          <a:lumMod val="50000"/>
                          <a:lumOff val="50000"/>
                        </a:schemeClr>
                      </a:solidFill>
                    </a:ln>
                  </pic:spPr>
                </pic:pic>
              </a:graphicData>
            </a:graphic>
          </wp:inline>
        </w:drawing>
      </w:r>
    </w:p>
    <w:p w14:paraId="33850158">
      <w:pPr>
        <w:pStyle w:val="26"/>
        <w:rPr>
          <w:rFonts w:hint="eastAsia"/>
          <w:lang w:val="en-US" w:eastAsia="zh-CN"/>
        </w:rPr>
      </w:pPr>
      <w:r>
        <w:rPr>
          <w:rFonts w:hint="eastAsia"/>
          <w:lang w:val="en-US" w:eastAsia="zh-CN"/>
        </w:rPr>
        <w:t>导师审核学生科研</w:t>
      </w:r>
    </w:p>
    <w:p w14:paraId="0719E34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回到【学位管理-中期考核管理-维护中期考核申请】，添加科研成果，系统将显示</w:t>
      </w:r>
      <w:r>
        <w:rPr>
          <w:rFonts w:hint="eastAsia"/>
          <w:b/>
          <w:bCs/>
          <w:u w:val="single"/>
          <w:lang w:val="en-US" w:eastAsia="zh-CN"/>
        </w:rPr>
        <w:t>经过导师审核通过的科研</w:t>
      </w:r>
      <w:r>
        <w:rPr>
          <w:rFonts w:hint="eastAsia"/>
          <w:lang w:val="en-US" w:eastAsia="zh-CN"/>
        </w:rPr>
        <w:t>，如下图：</w:t>
      </w:r>
    </w:p>
    <w:p w14:paraId="1116CE35">
      <w:r>
        <w:drawing>
          <wp:inline distT="0" distB="0" distL="114300" distR="114300">
            <wp:extent cx="5751830" cy="1326515"/>
            <wp:effectExtent l="9525" t="9525" r="17145" b="1016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61"/>
                    <a:stretch>
                      <a:fillRect/>
                    </a:stretch>
                  </pic:blipFill>
                  <pic:spPr>
                    <a:xfrm>
                      <a:off x="0" y="0"/>
                      <a:ext cx="5751830" cy="1326515"/>
                    </a:xfrm>
                    <a:prstGeom prst="rect">
                      <a:avLst/>
                    </a:prstGeom>
                    <a:ln>
                      <a:solidFill>
                        <a:schemeClr val="tx1">
                          <a:lumMod val="50000"/>
                          <a:lumOff val="50000"/>
                        </a:schemeClr>
                      </a:solidFill>
                    </a:ln>
                  </pic:spPr>
                </pic:pic>
              </a:graphicData>
            </a:graphic>
          </wp:inline>
        </w:drawing>
      </w:r>
    </w:p>
    <w:p w14:paraId="69A04B33">
      <w:pPr>
        <w:pStyle w:val="26"/>
        <w:rPr>
          <w:rFonts w:hint="default"/>
          <w:lang w:val="en-US" w:eastAsia="zh-CN"/>
        </w:rPr>
      </w:pPr>
      <w:r>
        <w:rPr>
          <w:rFonts w:hint="eastAsia"/>
          <w:lang w:val="en-US" w:eastAsia="zh-CN"/>
        </w:rPr>
        <w:t>学生添加（经导师审核通过的）科研到中期考核申请中</w:t>
      </w:r>
    </w:p>
    <w:p w14:paraId="10CE4013">
      <w:pPr>
        <w:pStyle w:val="5"/>
        <w:rPr>
          <w:lang w:val="en-US"/>
        </w:rPr>
      </w:pPr>
      <w:bookmarkStart w:id="55" w:name="_Toc2859"/>
      <w:r>
        <w:rPr>
          <w:rFonts w:hint="eastAsia"/>
        </w:rPr>
        <w:t>【</w:t>
      </w:r>
      <w:r>
        <w:rPr>
          <w:rFonts w:hint="eastAsia"/>
          <w:lang w:val="en-US" w:eastAsia="zh-CN"/>
        </w:rPr>
        <w:t>导师</w:t>
      </w:r>
      <w:r>
        <w:rPr>
          <w:rFonts w:hint="eastAsia"/>
        </w:rPr>
        <w:t>】</w:t>
      </w:r>
      <w:r>
        <w:rPr>
          <w:rFonts w:hint="eastAsia"/>
          <w:lang w:val="en-US" w:eastAsia="zh-CN"/>
        </w:rPr>
        <w:t>审核中期考核申请</w:t>
      </w:r>
      <w:bookmarkEnd w:id="55"/>
    </w:p>
    <w:p w14:paraId="0F677B2C">
      <w:pPr>
        <w:ind w:left="420"/>
        <w:rPr>
          <w:rFonts w:hint="eastAsia"/>
        </w:rPr>
      </w:pPr>
      <w:r>
        <w:rPr>
          <w:rFonts w:hint="eastAsia"/>
        </w:rPr>
        <w:t>功能位置：</w:t>
      </w:r>
      <w:r>
        <w:rPr>
          <w:rFonts w:hint="eastAsia"/>
          <w:lang w:val="en-US" w:eastAsia="zh-CN"/>
        </w:rPr>
        <w:t>学位</w:t>
      </w:r>
      <w:r>
        <w:rPr>
          <w:rFonts w:hint="eastAsia"/>
        </w:rPr>
        <w:t>管理&gt;</w:t>
      </w:r>
      <w:r>
        <w:rPr>
          <w:rFonts w:hint="eastAsia"/>
          <w:lang w:val="en-US" w:eastAsia="zh-CN"/>
        </w:rPr>
        <w:t>中期考核</w:t>
      </w:r>
      <w:r>
        <w:rPr>
          <w:rFonts w:hint="eastAsia"/>
        </w:rPr>
        <w:t>管理&gt;</w:t>
      </w:r>
      <w:r>
        <w:rPr>
          <w:rFonts w:hint="eastAsia"/>
          <w:lang w:val="en-US" w:eastAsia="zh-CN"/>
        </w:rPr>
        <w:t>审核中期考核申请</w:t>
      </w:r>
      <w:r>
        <w:rPr>
          <w:rFonts w:hint="eastAsia"/>
        </w:rPr>
        <w:t>。</w:t>
      </w:r>
    </w:p>
    <w:p w14:paraId="2102B1E1">
      <w:pPr>
        <w:rPr>
          <w:rFonts w:hint="eastAsia"/>
        </w:rPr>
      </w:pPr>
      <w:r>
        <w:drawing>
          <wp:inline distT="0" distB="0" distL="114300" distR="114300">
            <wp:extent cx="5748655" cy="1275715"/>
            <wp:effectExtent l="9525" t="9525" r="20320" b="1016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62"/>
                    <a:stretch>
                      <a:fillRect/>
                    </a:stretch>
                  </pic:blipFill>
                  <pic:spPr>
                    <a:xfrm>
                      <a:off x="0" y="0"/>
                      <a:ext cx="5748655" cy="1275715"/>
                    </a:xfrm>
                    <a:prstGeom prst="rect">
                      <a:avLst/>
                    </a:prstGeom>
                    <a:ln>
                      <a:solidFill>
                        <a:schemeClr val="tx1">
                          <a:lumMod val="50000"/>
                          <a:lumOff val="50000"/>
                        </a:schemeClr>
                      </a:solidFill>
                    </a:ln>
                  </pic:spPr>
                </pic:pic>
              </a:graphicData>
            </a:graphic>
          </wp:inline>
        </w:drawing>
      </w:r>
    </w:p>
    <w:p w14:paraId="0BD360C0">
      <w:pPr>
        <w:pStyle w:val="26"/>
        <w:rPr>
          <w:rFonts w:hint="eastAsia"/>
          <w:lang w:val="en-US" w:eastAsia="zh-CN"/>
        </w:rPr>
      </w:pPr>
      <w:r>
        <w:rPr>
          <w:rFonts w:hint="eastAsia"/>
          <w:lang w:val="en-US" w:eastAsia="zh-CN"/>
        </w:rPr>
        <w:t>功能位置</w:t>
      </w:r>
    </w:p>
    <w:p w14:paraId="2DA16743">
      <w:r>
        <w:drawing>
          <wp:inline distT="0" distB="0" distL="114300" distR="114300">
            <wp:extent cx="5757545" cy="2914650"/>
            <wp:effectExtent l="9525" t="9525" r="11430" b="952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63"/>
                    <a:stretch>
                      <a:fillRect/>
                    </a:stretch>
                  </pic:blipFill>
                  <pic:spPr>
                    <a:xfrm>
                      <a:off x="0" y="0"/>
                      <a:ext cx="5757545" cy="2914650"/>
                    </a:xfrm>
                    <a:prstGeom prst="rect">
                      <a:avLst/>
                    </a:prstGeom>
                    <a:ln>
                      <a:solidFill>
                        <a:schemeClr val="tx1">
                          <a:lumMod val="50000"/>
                          <a:lumOff val="50000"/>
                        </a:schemeClr>
                      </a:solidFill>
                    </a:ln>
                  </pic:spPr>
                </pic:pic>
              </a:graphicData>
            </a:graphic>
          </wp:inline>
        </w:drawing>
      </w:r>
    </w:p>
    <w:p w14:paraId="0C280235">
      <w:pPr>
        <w:pStyle w:val="26"/>
        <w:jc w:val="center"/>
        <w:rPr>
          <w:rFonts w:hint="default"/>
          <w:lang w:val="en-US" w:eastAsia="zh-CN"/>
        </w:rPr>
      </w:pPr>
      <w:r>
        <w:rPr>
          <w:rFonts w:hint="eastAsia"/>
          <w:lang w:val="en-US" w:eastAsia="zh-CN"/>
        </w:rPr>
        <w:t>导师评价意见</w:t>
      </w:r>
    </w:p>
    <w:p w14:paraId="4018C56C">
      <w:pPr>
        <w:pStyle w:val="5"/>
        <w:rPr>
          <w:lang w:val="en-US"/>
        </w:rPr>
      </w:pPr>
      <w:bookmarkStart w:id="56" w:name="_Toc2141"/>
      <w:r>
        <w:rPr>
          <w:rFonts w:hint="eastAsia"/>
        </w:rPr>
        <w:t>【</w:t>
      </w:r>
      <w:r>
        <w:rPr>
          <w:rFonts w:hint="eastAsia"/>
          <w:lang w:val="en-US" w:eastAsia="zh-CN"/>
        </w:rPr>
        <w:t>学院秘书</w:t>
      </w:r>
      <w:r>
        <w:rPr>
          <w:rFonts w:hint="eastAsia"/>
        </w:rPr>
        <w:t>】</w:t>
      </w:r>
      <w:r>
        <w:rPr>
          <w:rFonts w:hint="eastAsia"/>
          <w:lang w:val="en-US" w:eastAsia="zh-CN"/>
        </w:rPr>
        <w:t>审核中期考核申请</w:t>
      </w:r>
      <w:bookmarkEnd w:id="56"/>
    </w:p>
    <w:p w14:paraId="36055653">
      <w:pPr>
        <w:ind w:left="420"/>
        <w:rPr>
          <w:rFonts w:hint="default"/>
          <w:lang w:val="en-US" w:eastAsia="zh-CN"/>
        </w:rPr>
      </w:pPr>
      <w:r>
        <w:rPr>
          <w:rFonts w:hint="eastAsia"/>
        </w:rPr>
        <w:t>功能位置：</w:t>
      </w:r>
      <w:r>
        <w:rPr>
          <w:rFonts w:hint="eastAsia"/>
          <w:lang w:val="en-US" w:eastAsia="zh-CN"/>
        </w:rPr>
        <w:t>学位</w:t>
      </w:r>
      <w:r>
        <w:rPr>
          <w:rFonts w:hint="eastAsia"/>
        </w:rPr>
        <w:t>管理&gt;</w:t>
      </w:r>
      <w:r>
        <w:rPr>
          <w:rFonts w:hint="eastAsia"/>
          <w:lang w:val="en-US" w:eastAsia="zh-CN"/>
        </w:rPr>
        <w:t>中期考核</w:t>
      </w:r>
      <w:r>
        <w:rPr>
          <w:rFonts w:hint="eastAsia"/>
        </w:rPr>
        <w:t>管理&gt;</w:t>
      </w:r>
      <w:r>
        <w:rPr>
          <w:rFonts w:hint="eastAsia"/>
          <w:lang w:val="en-US" w:eastAsia="zh-CN"/>
        </w:rPr>
        <w:t>审核中期考核申请</w:t>
      </w:r>
      <w:r>
        <w:rPr>
          <w:rFonts w:hint="eastAsia"/>
        </w:rPr>
        <w:t>。</w:t>
      </w:r>
    </w:p>
    <w:p w14:paraId="69671AC1">
      <w:r>
        <w:drawing>
          <wp:inline distT="0" distB="0" distL="114300" distR="114300">
            <wp:extent cx="5757545" cy="1268730"/>
            <wp:effectExtent l="9525" t="9525" r="11430" b="1714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64"/>
                    <a:stretch>
                      <a:fillRect/>
                    </a:stretch>
                  </pic:blipFill>
                  <pic:spPr>
                    <a:xfrm>
                      <a:off x="0" y="0"/>
                      <a:ext cx="5757545" cy="1268730"/>
                    </a:xfrm>
                    <a:prstGeom prst="rect">
                      <a:avLst/>
                    </a:prstGeom>
                    <a:ln>
                      <a:solidFill>
                        <a:schemeClr val="tx1">
                          <a:lumMod val="50000"/>
                          <a:lumOff val="50000"/>
                        </a:schemeClr>
                      </a:solidFill>
                    </a:ln>
                  </pic:spPr>
                </pic:pic>
              </a:graphicData>
            </a:graphic>
          </wp:inline>
        </w:drawing>
      </w:r>
    </w:p>
    <w:p w14:paraId="1EC2AF25">
      <w:pPr>
        <w:pStyle w:val="26"/>
        <w:rPr>
          <w:rFonts w:hint="eastAsia"/>
          <w:lang w:val="en-US" w:eastAsia="zh-CN"/>
        </w:rPr>
      </w:pPr>
      <w:r>
        <w:rPr>
          <w:rFonts w:hint="eastAsia"/>
          <w:lang w:val="en-US" w:eastAsia="zh-CN"/>
        </w:rPr>
        <w:t>功能位置</w:t>
      </w:r>
    </w:p>
    <w:p w14:paraId="181B3C20">
      <w:pPr>
        <w:pStyle w:val="5"/>
        <w:rPr>
          <w:lang w:val="en-US"/>
        </w:rPr>
      </w:pPr>
      <w:bookmarkStart w:id="57" w:name="_Toc27400"/>
      <w:r>
        <w:rPr>
          <w:rFonts w:hint="eastAsia"/>
        </w:rPr>
        <w:t>【</w:t>
      </w:r>
      <w:r>
        <w:rPr>
          <w:rFonts w:hint="eastAsia"/>
          <w:lang w:val="en-US" w:eastAsia="zh-CN"/>
        </w:rPr>
        <w:t>学院秘书</w:t>
      </w:r>
      <w:r>
        <w:rPr>
          <w:rFonts w:hint="eastAsia"/>
        </w:rPr>
        <w:t>】</w:t>
      </w:r>
      <w:r>
        <w:rPr>
          <w:rFonts w:hint="eastAsia"/>
          <w:lang w:val="en-US" w:eastAsia="zh-CN"/>
        </w:rPr>
        <w:t>维护中期考核秘书</w:t>
      </w:r>
      <w:bookmarkEnd w:id="57"/>
    </w:p>
    <w:p w14:paraId="53957691">
      <w:pPr>
        <w:ind w:left="420"/>
        <w:rPr>
          <w:rFonts w:hint="default"/>
          <w:lang w:val="en-US" w:eastAsia="zh-CN"/>
        </w:rPr>
      </w:pPr>
      <w:r>
        <w:rPr>
          <w:rFonts w:hint="eastAsia"/>
        </w:rPr>
        <w:t>功能位置：</w:t>
      </w:r>
      <w:r>
        <w:rPr>
          <w:rFonts w:hint="eastAsia"/>
          <w:lang w:val="en-US" w:eastAsia="zh-CN"/>
        </w:rPr>
        <w:t>学位</w:t>
      </w:r>
      <w:r>
        <w:rPr>
          <w:rFonts w:hint="eastAsia"/>
        </w:rPr>
        <w:t>管理&gt;</w:t>
      </w:r>
      <w:r>
        <w:rPr>
          <w:rFonts w:hint="eastAsia"/>
          <w:lang w:val="en-US" w:eastAsia="zh-CN"/>
        </w:rPr>
        <w:t>中期考核</w:t>
      </w:r>
      <w:r>
        <w:rPr>
          <w:rFonts w:hint="eastAsia"/>
        </w:rPr>
        <w:t>管理&gt;</w:t>
      </w:r>
      <w:r>
        <w:rPr>
          <w:rFonts w:hint="eastAsia"/>
          <w:lang w:val="en-US" w:eastAsia="zh-CN"/>
        </w:rPr>
        <w:t>维护中期考核秘书</w:t>
      </w:r>
      <w:r>
        <w:rPr>
          <w:rFonts w:hint="eastAsia"/>
        </w:rPr>
        <w:t>。</w:t>
      </w:r>
    </w:p>
    <w:p w14:paraId="3AF14E57">
      <w:r>
        <w:drawing>
          <wp:inline distT="0" distB="0" distL="114300" distR="114300">
            <wp:extent cx="5757545" cy="1059180"/>
            <wp:effectExtent l="9525" t="9525" r="11430" b="1079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65"/>
                    <a:stretch>
                      <a:fillRect/>
                    </a:stretch>
                  </pic:blipFill>
                  <pic:spPr>
                    <a:xfrm>
                      <a:off x="0" y="0"/>
                      <a:ext cx="5757545" cy="1059180"/>
                    </a:xfrm>
                    <a:prstGeom prst="rect">
                      <a:avLst/>
                    </a:prstGeom>
                    <a:ln>
                      <a:solidFill>
                        <a:schemeClr val="tx1">
                          <a:lumMod val="50000"/>
                          <a:lumOff val="50000"/>
                        </a:schemeClr>
                      </a:solidFill>
                    </a:ln>
                  </pic:spPr>
                </pic:pic>
              </a:graphicData>
            </a:graphic>
          </wp:inline>
        </w:drawing>
      </w:r>
    </w:p>
    <w:p w14:paraId="0230636C">
      <w:pPr>
        <w:pStyle w:val="26"/>
        <w:rPr>
          <w:rFonts w:hint="eastAsia"/>
          <w:lang w:val="en-US" w:eastAsia="zh-CN"/>
        </w:rPr>
      </w:pPr>
      <w:r>
        <w:rPr>
          <w:rFonts w:hint="eastAsia"/>
          <w:lang w:val="en-US" w:eastAsia="zh-CN"/>
        </w:rPr>
        <w:t>功能位置</w:t>
      </w:r>
    </w:p>
    <w:p w14:paraId="0A412A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可以设置多位中期考核秘书，也可以将本人设置为中期考核秘书。中期考核秘书需要通过教职工角色登录系统开展相关工作。</w:t>
      </w:r>
    </w:p>
    <w:p w14:paraId="02588726">
      <w:pPr>
        <w:pStyle w:val="5"/>
        <w:rPr>
          <w:lang w:val="en-US"/>
        </w:rPr>
      </w:pPr>
      <w:bookmarkStart w:id="58" w:name="_Toc21427"/>
      <w:r>
        <w:rPr>
          <w:rFonts w:hint="eastAsia"/>
        </w:rPr>
        <w:t>【</w:t>
      </w:r>
      <w:r>
        <w:rPr>
          <w:rFonts w:hint="eastAsia"/>
          <w:lang w:val="en-US" w:eastAsia="zh-CN"/>
        </w:rPr>
        <w:t>中期考核秘书</w:t>
      </w:r>
      <w:r>
        <w:rPr>
          <w:rFonts w:hint="eastAsia"/>
        </w:rPr>
        <w:t>】</w:t>
      </w:r>
      <w:r>
        <w:rPr>
          <w:rFonts w:hint="eastAsia"/>
          <w:lang w:val="en-US" w:eastAsia="zh-CN"/>
        </w:rPr>
        <w:t>维护中期考核安排</w:t>
      </w:r>
      <w:bookmarkEnd w:id="58"/>
    </w:p>
    <w:p w14:paraId="0FF6EB8D">
      <w:pPr>
        <w:ind w:left="420"/>
        <w:rPr>
          <w:rFonts w:hint="default"/>
          <w:lang w:val="en-US" w:eastAsia="zh-CN"/>
        </w:rPr>
      </w:pPr>
      <w:r>
        <w:rPr>
          <w:rFonts w:hint="eastAsia"/>
        </w:rPr>
        <w:t>功能位置：</w:t>
      </w:r>
      <w:r>
        <w:rPr>
          <w:rFonts w:hint="eastAsia"/>
          <w:lang w:val="en-US" w:eastAsia="zh-CN"/>
        </w:rPr>
        <w:t>学位</w:t>
      </w:r>
      <w:r>
        <w:rPr>
          <w:rFonts w:hint="eastAsia"/>
        </w:rPr>
        <w:t>管理&gt;</w:t>
      </w:r>
      <w:r>
        <w:rPr>
          <w:rFonts w:hint="eastAsia"/>
          <w:lang w:val="en-US" w:eastAsia="zh-CN"/>
        </w:rPr>
        <w:t>中期考核</w:t>
      </w:r>
      <w:r>
        <w:rPr>
          <w:rFonts w:hint="eastAsia"/>
        </w:rPr>
        <w:t>管理&gt;</w:t>
      </w:r>
      <w:r>
        <w:rPr>
          <w:rFonts w:hint="eastAsia"/>
          <w:lang w:val="en-US" w:eastAsia="zh-CN"/>
        </w:rPr>
        <w:t>维护中期考核安排</w:t>
      </w:r>
      <w:r>
        <w:rPr>
          <w:rFonts w:hint="eastAsia"/>
        </w:rPr>
        <w:t>。</w:t>
      </w:r>
    </w:p>
    <w:p w14:paraId="4D2B43DD">
      <w:pPr>
        <w:rPr>
          <w:lang w:val="en-US"/>
        </w:rPr>
      </w:pPr>
      <w:r>
        <w:drawing>
          <wp:inline distT="0" distB="0" distL="114300" distR="114300">
            <wp:extent cx="5757545" cy="886460"/>
            <wp:effectExtent l="9525" t="9525" r="11430" b="18415"/>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66"/>
                    <a:stretch>
                      <a:fillRect/>
                    </a:stretch>
                  </pic:blipFill>
                  <pic:spPr>
                    <a:xfrm>
                      <a:off x="0" y="0"/>
                      <a:ext cx="5757545" cy="886460"/>
                    </a:xfrm>
                    <a:prstGeom prst="rect">
                      <a:avLst/>
                    </a:prstGeom>
                    <a:ln>
                      <a:solidFill>
                        <a:schemeClr val="tx1">
                          <a:lumMod val="50000"/>
                          <a:lumOff val="50000"/>
                        </a:schemeClr>
                      </a:solidFill>
                    </a:ln>
                  </pic:spPr>
                </pic:pic>
              </a:graphicData>
            </a:graphic>
          </wp:inline>
        </w:drawing>
      </w:r>
    </w:p>
    <w:p w14:paraId="170796C5">
      <w:pPr>
        <w:pStyle w:val="26"/>
        <w:rPr>
          <w:rFonts w:hint="eastAsia"/>
          <w:lang w:val="en-US" w:eastAsia="zh-CN"/>
        </w:rPr>
      </w:pPr>
      <w:r>
        <w:rPr>
          <w:rFonts w:hint="eastAsia"/>
          <w:lang w:val="en-US" w:eastAsia="zh-CN"/>
        </w:rPr>
        <w:t>功能位置</w:t>
      </w:r>
    </w:p>
    <w:p w14:paraId="1E43A01D">
      <w:pPr>
        <w:ind w:left="420"/>
        <w:rPr>
          <w:rFonts w:hint="default"/>
          <w:lang w:val="en-US" w:eastAsia="zh-CN"/>
        </w:rPr>
      </w:pPr>
      <w:r>
        <w:rPr>
          <w:rFonts w:hint="eastAsia"/>
          <w:lang w:val="en-US" w:eastAsia="zh-CN"/>
        </w:rPr>
        <w:t>中期考核安排，共分三步，分别是维护基本信息、专家、学生，具体如下：</w:t>
      </w:r>
    </w:p>
    <w:p w14:paraId="585FA3DF">
      <w:pPr>
        <w:keepNext w:val="0"/>
        <w:keepLines w:val="0"/>
        <w:pageBreakBefore w:val="0"/>
        <w:widowControl w:val="0"/>
        <w:kinsoku/>
        <w:wordWrap/>
        <w:overflowPunct/>
        <w:topLinePunct w:val="0"/>
        <w:autoSpaceDE/>
        <w:autoSpaceDN/>
        <w:bidi w:val="0"/>
        <w:adjustRightInd/>
        <w:snapToGrid/>
        <w:textAlignment w:val="auto"/>
        <w:rPr>
          <w:rFonts w:hint="eastAsia"/>
          <w:highlight w:val="none"/>
          <w:lang w:val="en-US" w:eastAsia="zh-CN"/>
        </w:rPr>
      </w:pPr>
      <w:r>
        <w:drawing>
          <wp:inline distT="0" distB="0" distL="114300" distR="114300">
            <wp:extent cx="5749925" cy="1663065"/>
            <wp:effectExtent l="9525" t="9525" r="19050" b="1651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67"/>
                    <a:stretch>
                      <a:fillRect/>
                    </a:stretch>
                  </pic:blipFill>
                  <pic:spPr>
                    <a:xfrm>
                      <a:off x="0" y="0"/>
                      <a:ext cx="5749925" cy="1663065"/>
                    </a:xfrm>
                    <a:prstGeom prst="rect">
                      <a:avLst/>
                    </a:prstGeom>
                    <a:ln>
                      <a:solidFill>
                        <a:schemeClr val="tx1">
                          <a:lumMod val="50000"/>
                          <a:lumOff val="50000"/>
                        </a:schemeClr>
                      </a:solidFill>
                    </a:ln>
                  </pic:spPr>
                </pic:pic>
              </a:graphicData>
            </a:graphic>
          </wp:inline>
        </w:drawing>
      </w:r>
    </w:p>
    <w:p w14:paraId="2DDFEC4A">
      <w:pPr>
        <w:pStyle w:val="26"/>
        <w:rPr>
          <w:rFonts w:hint="default"/>
          <w:lang w:val="en-US" w:eastAsia="zh-CN"/>
        </w:rPr>
      </w:pPr>
      <w:r>
        <w:rPr>
          <w:rFonts w:hint="eastAsia"/>
          <w:lang w:val="en-US" w:eastAsia="zh-CN"/>
        </w:rPr>
        <w:t>新增中期考核安排-基本信息</w:t>
      </w:r>
    </w:p>
    <w:p w14:paraId="23B772B5">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754370" cy="3209925"/>
            <wp:effectExtent l="9525" t="9525" r="14605" b="1905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68"/>
                    <a:stretch>
                      <a:fillRect/>
                    </a:stretch>
                  </pic:blipFill>
                  <pic:spPr>
                    <a:xfrm>
                      <a:off x="0" y="0"/>
                      <a:ext cx="5754370" cy="3209925"/>
                    </a:xfrm>
                    <a:prstGeom prst="rect">
                      <a:avLst/>
                    </a:prstGeom>
                    <a:ln>
                      <a:solidFill>
                        <a:schemeClr val="tx1">
                          <a:lumMod val="50000"/>
                          <a:lumOff val="50000"/>
                        </a:schemeClr>
                      </a:solidFill>
                    </a:ln>
                  </pic:spPr>
                </pic:pic>
              </a:graphicData>
            </a:graphic>
          </wp:inline>
        </w:drawing>
      </w:r>
    </w:p>
    <w:p w14:paraId="3BE73480">
      <w:pPr>
        <w:pStyle w:val="26"/>
        <w:rPr>
          <w:rFonts w:hint="default"/>
          <w:lang w:val="en-US" w:eastAsia="zh-CN"/>
        </w:rPr>
      </w:pPr>
      <w:r>
        <w:rPr>
          <w:rFonts w:hint="eastAsia"/>
          <w:lang w:val="en-US" w:eastAsia="zh-CN"/>
        </w:rPr>
        <w:t>新增中期考核安排-成员信息</w:t>
      </w:r>
    </w:p>
    <w:p w14:paraId="12CB5D8A">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757545" cy="3203575"/>
            <wp:effectExtent l="9525" t="9525" r="11430" b="12700"/>
            <wp:docPr id="38" name="图片 10"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7b0a202020202266696c746572223a202230220a7d0a"/>
                    <pic:cNvPicPr>
                      <a:picLocks noChangeAspect="1"/>
                    </pic:cNvPicPr>
                  </pic:nvPicPr>
                  <pic:blipFill>
                    <a:blip r:embed="rId69"/>
                    <a:stretch>
                      <a:fillRect/>
                    </a:stretch>
                  </pic:blipFill>
                  <pic:spPr>
                    <a:xfrm>
                      <a:off x="0" y="0"/>
                      <a:ext cx="5757545" cy="3203575"/>
                    </a:xfrm>
                    <a:prstGeom prst="rect">
                      <a:avLst/>
                    </a:prstGeom>
                    <a:ln>
                      <a:solidFill>
                        <a:schemeClr val="tx1">
                          <a:lumMod val="50000"/>
                          <a:lumOff val="50000"/>
                        </a:schemeClr>
                      </a:solidFill>
                    </a:ln>
                  </pic:spPr>
                </pic:pic>
              </a:graphicData>
            </a:graphic>
          </wp:inline>
        </w:drawing>
      </w:r>
    </w:p>
    <w:p w14:paraId="5E0E4815">
      <w:pPr>
        <w:pStyle w:val="26"/>
        <w:rPr>
          <w:rFonts w:hint="default"/>
          <w:lang w:val="en-US" w:eastAsia="zh-CN"/>
        </w:rPr>
      </w:pPr>
      <w:r>
        <w:rPr>
          <w:rFonts w:hint="eastAsia"/>
          <w:lang w:val="en-US" w:eastAsia="zh-CN"/>
        </w:rPr>
        <w:t>新增中期考核安排-学生信息</w:t>
      </w:r>
    </w:p>
    <w:p w14:paraId="21C9CD0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添加学生：将一个或多个学生添加到考核安排中来。</w:t>
      </w:r>
    </w:p>
    <w:p w14:paraId="6A906F1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维护组员/批量维护组员：单一设置或批量设置考核组长和组员。</w:t>
      </w:r>
    </w:p>
    <w:p w14:paraId="42F5045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小组时间排序：设置学生排序顺序及时间。</w:t>
      </w:r>
    </w:p>
    <w:p w14:paraId="4B58F0A5">
      <w:pPr>
        <w:pStyle w:val="5"/>
        <w:rPr>
          <w:lang w:val="en-US"/>
        </w:rPr>
      </w:pPr>
      <w:bookmarkStart w:id="59" w:name="_Toc18779"/>
      <w:r>
        <w:rPr>
          <w:rFonts w:hint="eastAsia"/>
        </w:rPr>
        <w:t>【</w:t>
      </w:r>
      <w:r>
        <w:rPr>
          <w:rFonts w:hint="eastAsia"/>
          <w:lang w:val="en-US" w:eastAsia="zh-CN"/>
        </w:rPr>
        <w:t>分委会主席</w:t>
      </w:r>
      <w:r>
        <w:rPr>
          <w:rFonts w:hint="eastAsia"/>
        </w:rPr>
        <w:t>】</w:t>
      </w:r>
      <w:r>
        <w:rPr>
          <w:rFonts w:hint="eastAsia"/>
          <w:lang w:val="en-US" w:eastAsia="zh-CN"/>
        </w:rPr>
        <w:t>审核中期考核安排</w:t>
      </w:r>
      <w:bookmarkEnd w:id="59"/>
    </w:p>
    <w:p w14:paraId="1D5F8A21">
      <w:pPr>
        <w:ind w:left="420"/>
        <w:rPr>
          <w:rFonts w:hint="default"/>
          <w:lang w:val="en-US" w:eastAsia="zh-CN"/>
        </w:rPr>
      </w:pPr>
      <w:r>
        <w:rPr>
          <w:rFonts w:hint="eastAsia"/>
        </w:rPr>
        <w:t>功能位置：</w:t>
      </w:r>
      <w:r>
        <w:rPr>
          <w:rFonts w:hint="eastAsia"/>
          <w:lang w:val="en-US" w:eastAsia="zh-CN"/>
        </w:rPr>
        <w:t>学位</w:t>
      </w:r>
      <w:r>
        <w:rPr>
          <w:rFonts w:hint="eastAsia"/>
        </w:rPr>
        <w:t>管理&gt;</w:t>
      </w:r>
      <w:r>
        <w:rPr>
          <w:rFonts w:hint="eastAsia"/>
          <w:lang w:val="en-US" w:eastAsia="zh-CN"/>
        </w:rPr>
        <w:t>中期考核</w:t>
      </w:r>
      <w:r>
        <w:rPr>
          <w:rFonts w:hint="eastAsia"/>
        </w:rPr>
        <w:t>管理&gt;</w:t>
      </w:r>
      <w:r>
        <w:rPr>
          <w:rFonts w:hint="eastAsia"/>
          <w:lang w:val="en-US" w:eastAsia="zh-CN"/>
        </w:rPr>
        <w:t>审核中期考核安排</w:t>
      </w:r>
      <w:r>
        <w:rPr>
          <w:rFonts w:hint="eastAsia"/>
        </w:rPr>
        <w:t>。</w:t>
      </w:r>
    </w:p>
    <w:p w14:paraId="7BB495DB">
      <w:pPr>
        <w:rPr>
          <w:lang w:val="en-US"/>
        </w:rPr>
      </w:pPr>
      <w:r>
        <w:drawing>
          <wp:inline distT="0" distB="0" distL="114300" distR="114300">
            <wp:extent cx="5757545" cy="964565"/>
            <wp:effectExtent l="9525" t="9525" r="11430" b="1651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70"/>
                    <a:stretch>
                      <a:fillRect/>
                    </a:stretch>
                  </pic:blipFill>
                  <pic:spPr>
                    <a:xfrm>
                      <a:off x="0" y="0"/>
                      <a:ext cx="5757545" cy="964565"/>
                    </a:xfrm>
                    <a:prstGeom prst="rect">
                      <a:avLst/>
                    </a:prstGeom>
                    <a:ln>
                      <a:solidFill>
                        <a:schemeClr val="tx1">
                          <a:lumMod val="50000"/>
                          <a:lumOff val="50000"/>
                        </a:schemeClr>
                      </a:solidFill>
                    </a:ln>
                  </pic:spPr>
                </pic:pic>
              </a:graphicData>
            </a:graphic>
          </wp:inline>
        </w:drawing>
      </w:r>
    </w:p>
    <w:p w14:paraId="25C19091">
      <w:pPr>
        <w:pStyle w:val="26"/>
        <w:rPr>
          <w:rFonts w:hint="eastAsia"/>
          <w:lang w:val="en-US" w:eastAsia="zh-CN"/>
        </w:rPr>
      </w:pPr>
      <w:r>
        <w:rPr>
          <w:rFonts w:hint="eastAsia"/>
          <w:lang w:val="en-US" w:eastAsia="zh-CN"/>
        </w:rPr>
        <w:t>功能位置</w:t>
      </w:r>
    </w:p>
    <w:p w14:paraId="4B06FF1E">
      <w:pPr>
        <w:ind w:left="420"/>
        <w:rPr>
          <w:rFonts w:hint="eastAsia"/>
          <w:lang w:val="en-US" w:eastAsia="zh-CN"/>
        </w:rPr>
      </w:pPr>
      <w:r>
        <w:rPr>
          <w:rFonts w:hint="eastAsia"/>
          <w:lang w:val="en-US" w:eastAsia="zh-CN"/>
        </w:rPr>
        <w:t>审核通过后，系统将自动发布中期考核安排。</w:t>
      </w:r>
    </w:p>
    <w:p w14:paraId="5474D84F">
      <w:pPr>
        <w:pStyle w:val="5"/>
        <w:rPr>
          <w:lang w:val="en-US"/>
        </w:rPr>
      </w:pPr>
      <w:bookmarkStart w:id="60" w:name="_Toc29783"/>
      <w:r>
        <w:rPr>
          <w:rFonts w:hint="eastAsia"/>
        </w:rPr>
        <w:t>【</w:t>
      </w:r>
      <w:r>
        <w:rPr>
          <w:rFonts w:hint="eastAsia"/>
          <w:lang w:val="en-US" w:eastAsia="zh-CN"/>
        </w:rPr>
        <w:t>中期考核秘书</w:t>
      </w:r>
      <w:r>
        <w:rPr>
          <w:rFonts w:hint="eastAsia"/>
        </w:rPr>
        <w:t>】</w:t>
      </w:r>
      <w:r>
        <w:rPr>
          <w:rFonts w:hint="eastAsia"/>
          <w:lang w:val="en-US" w:eastAsia="zh-CN"/>
        </w:rPr>
        <w:t>维护中期考核结果</w:t>
      </w:r>
      <w:bookmarkEnd w:id="60"/>
    </w:p>
    <w:p w14:paraId="2FE0B039">
      <w:pPr>
        <w:ind w:left="420"/>
        <w:rPr>
          <w:rFonts w:hint="default"/>
          <w:lang w:val="en-US" w:eastAsia="zh-CN"/>
        </w:rPr>
      </w:pPr>
      <w:r>
        <w:rPr>
          <w:rFonts w:hint="eastAsia"/>
        </w:rPr>
        <w:t>功能位置：</w:t>
      </w:r>
      <w:r>
        <w:rPr>
          <w:rFonts w:hint="eastAsia"/>
          <w:lang w:val="en-US" w:eastAsia="zh-CN"/>
        </w:rPr>
        <w:t>学位</w:t>
      </w:r>
      <w:r>
        <w:rPr>
          <w:rFonts w:hint="eastAsia"/>
        </w:rPr>
        <w:t>管理&gt;</w:t>
      </w:r>
      <w:r>
        <w:rPr>
          <w:rFonts w:hint="eastAsia"/>
          <w:lang w:val="en-US" w:eastAsia="zh-CN"/>
        </w:rPr>
        <w:t>中期考核</w:t>
      </w:r>
      <w:r>
        <w:rPr>
          <w:rFonts w:hint="eastAsia"/>
        </w:rPr>
        <w:t>管理&gt;</w:t>
      </w:r>
      <w:r>
        <w:rPr>
          <w:rFonts w:hint="eastAsia"/>
          <w:lang w:val="en-US" w:eastAsia="zh-CN"/>
        </w:rPr>
        <w:t>维护中期考核结果</w:t>
      </w:r>
      <w:r>
        <w:rPr>
          <w:rFonts w:hint="eastAsia"/>
        </w:rPr>
        <w:t>。</w:t>
      </w:r>
    </w:p>
    <w:p w14:paraId="317708B6">
      <w:pPr>
        <w:rPr>
          <w:lang w:val="en-US"/>
        </w:rPr>
      </w:pPr>
      <w:r>
        <w:drawing>
          <wp:inline distT="0" distB="0" distL="114300" distR="114300">
            <wp:extent cx="5746750" cy="1268730"/>
            <wp:effectExtent l="9525" t="9525" r="9525" b="17145"/>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71"/>
                    <a:stretch>
                      <a:fillRect/>
                    </a:stretch>
                  </pic:blipFill>
                  <pic:spPr>
                    <a:xfrm>
                      <a:off x="0" y="0"/>
                      <a:ext cx="5746750" cy="1268730"/>
                    </a:xfrm>
                    <a:prstGeom prst="rect">
                      <a:avLst/>
                    </a:prstGeom>
                    <a:ln>
                      <a:solidFill>
                        <a:schemeClr val="tx1">
                          <a:lumMod val="50000"/>
                          <a:lumOff val="50000"/>
                        </a:schemeClr>
                      </a:solidFill>
                    </a:ln>
                  </pic:spPr>
                </pic:pic>
              </a:graphicData>
            </a:graphic>
          </wp:inline>
        </w:drawing>
      </w:r>
    </w:p>
    <w:p w14:paraId="14EEDA70">
      <w:pPr>
        <w:pStyle w:val="26"/>
        <w:rPr>
          <w:rFonts w:hint="eastAsia"/>
          <w:lang w:val="en-US" w:eastAsia="zh-CN"/>
        </w:rPr>
      </w:pPr>
      <w:r>
        <w:rPr>
          <w:rFonts w:hint="eastAsia"/>
          <w:lang w:val="en-US" w:eastAsia="zh-CN"/>
        </w:rPr>
        <w:t>功能位置</w:t>
      </w:r>
    </w:p>
    <w:p w14:paraId="2D9B0662">
      <w:r>
        <w:drawing>
          <wp:inline distT="0" distB="0" distL="114300" distR="114300">
            <wp:extent cx="5754370" cy="4279900"/>
            <wp:effectExtent l="9525" t="9525" r="14605" b="15875"/>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72"/>
                    <a:stretch>
                      <a:fillRect/>
                    </a:stretch>
                  </pic:blipFill>
                  <pic:spPr>
                    <a:xfrm>
                      <a:off x="0" y="0"/>
                      <a:ext cx="5754370" cy="4279900"/>
                    </a:xfrm>
                    <a:prstGeom prst="rect">
                      <a:avLst/>
                    </a:prstGeom>
                    <a:ln>
                      <a:solidFill>
                        <a:schemeClr val="tx1">
                          <a:lumMod val="50000"/>
                          <a:lumOff val="50000"/>
                        </a:schemeClr>
                      </a:solidFill>
                    </a:ln>
                  </pic:spPr>
                </pic:pic>
              </a:graphicData>
            </a:graphic>
          </wp:inline>
        </w:drawing>
      </w:r>
    </w:p>
    <w:p w14:paraId="4C681C46">
      <w:pPr>
        <w:pStyle w:val="26"/>
        <w:rPr>
          <w:rFonts w:hint="default"/>
          <w:lang w:val="en-US" w:eastAsia="zh-CN"/>
        </w:rPr>
      </w:pPr>
      <w:r>
        <w:rPr>
          <w:rFonts w:hint="eastAsia"/>
          <w:lang w:val="en-US" w:eastAsia="zh-CN"/>
        </w:rPr>
        <w:t>维护结果信息-1</w:t>
      </w:r>
    </w:p>
    <w:p w14:paraId="032C8041">
      <w:pPr>
        <w:keepNext w:val="0"/>
        <w:keepLines w:val="0"/>
        <w:pageBreakBefore w:val="0"/>
        <w:widowControl w:val="0"/>
        <w:kinsoku/>
        <w:wordWrap/>
        <w:overflowPunct/>
        <w:topLinePunct w:val="0"/>
        <w:autoSpaceDE/>
        <w:autoSpaceDN/>
        <w:bidi w:val="0"/>
        <w:adjustRightInd/>
        <w:snapToGrid/>
        <w:textAlignment w:val="auto"/>
        <w:rPr>
          <w:rFonts w:hint="default"/>
          <w:highlight w:val="none"/>
          <w:lang w:val="en-US" w:eastAsia="zh-CN"/>
        </w:rPr>
      </w:pPr>
      <w:r>
        <w:drawing>
          <wp:inline distT="0" distB="0" distL="114300" distR="114300">
            <wp:extent cx="5754370" cy="4294505"/>
            <wp:effectExtent l="9525" t="9525" r="14605" b="1397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73"/>
                    <a:stretch>
                      <a:fillRect/>
                    </a:stretch>
                  </pic:blipFill>
                  <pic:spPr>
                    <a:xfrm>
                      <a:off x="0" y="0"/>
                      <a:ext cx="5754370" cy="4294505"/>
                    </a:xfrm>
                    <a:prstGeom prst="rect">
                      <a:avLst/>
                    </a:prstGeom>
                    <a:ln>
                      <a:solidFill>
                        <a:schemeClr val="tx1">
                          <a:lumMod val="50000"/>
                          <a:lumOff val="50000"/>
                        </a:schemeClr>
                      </a:solidFill>
                    </a:ln>
                  </pic:spPr>
                </pic:pic>
              </a:graphicData>
            </a:graphic>
          </wp:inline>
        </w:drawing>
      </w:r>
    </w:p>
    <w:p w14:paraId="19511D57">
      <w:pPr>
        <w:pStyle w:val="26"/>
        <w:rPr>
          <w:rFonts w:hint="default"/>
          <w:lang w:val="en-US" w:eastAsia="zh-CN"/>
        </w:rPr>
      </w:pPr>
      <w:r>
        <w:rPr>
          <w:rFonts w:hint="eastAsia"/>
          <w:lang w:val="en-US" w:eastAsia="zh-CN"/>
        </w:rPr>
        <w:t>维护结果信息-2</w:t>
      </w:r>
    </w:p>
    <w:p w14:paraId="46567D03">
      <w:pPr>
        <w:pStyle w:val="5"/>
        <w:rPr>
          <w:lang w:val="en-US"/>
        </w:rPr>
      </w:pPr>
      <w:bookmarkStart w:id="61" w:name="_Toc16061"/>
      <w:r>
        <w:rPr>
          <w:rFonts w:hint="eastAsia"/>
        </w:rPr>
        <w:t>【</w:t>
      </w:r>
      <w:r>
        <w:rPr>
          <w:rFonts w:hint="eastAsia"/>
          <w:lang w:val="en-US" w:eastAsia="zh-CN"/>
        </w:rPr>
        <w:t>分委会主席</w:t>
      </w:r>
      <w:r>
        <w:rPr>
          <w:rFonts w:hint="eastAsia"/>
        </w:rPr>
        <w:t>】</w:t>
      </w:r>
      <w:r>
        <w:rPr>
          <w:rFonts w:hint="eastAsia"/>
          <w:lang w:val="en-US" w:eastAsia="zh-CN"/>
        </w:rPr>
        <w:t>审核中期考核结果</w:t>
      </w:r>
      <w:bookmarkEnd w:id="61"/>
    </w:p>
    <w:p w14:paraId="08219872">
      <w:pPr>
        <w:ind w:left="420"/>
        <w:rPr>
          <w:rFonts w:hint="default"/>
          <w:lang w:val="en-US" w:eastAsia="zh-CN"/>
        </w:rPr>
      </w:pPr>
      <w:r>
        <w:rPr>
          <w:rFonts w:hint="eastAsia"/>
        </w:rPr>
        <w:t>功能位置：</w:t>
      </w:r>
      <w:r>
        <w:rPr>
          <w:rFonts w:hint="eastAsia"/>
          <w:lang w:val="en-US" w:eastAsia="zh-CN"/>
        </w:rPr>
        <w:t>学位</w:t>
      </w:r>
      <w:r>
        <w:rPr>
          <w:rFonts w:hint="eastAsia"/>
        </w:rPr>
        <w:t>管理&gt;</w:t>
      </w:r>
      <w:r>
        <w:rPr>
          <w:rFonts w:hint="eastAsia"/>
          <w:lang w:val="en-US" w:eastAsia="zh-CN"/>
        </w:rPr>
        <w:t>中期考核</w:t>
      </w:r>
      <w:r>
        <w:rPr>
          <w:rFonts w:hint="eastAsia"/>
        </w:rPr>
        <w:t>管理&gt;</w:t>
      </w:r>
      <w:r>
        <w:rPr>
          <w:rFonts w:hint="eastAsia"/>
          <w:lang w:val="en-US" w:eastAsia="zh-CN"/>
        </w:rPr>
        <w:t>审核中期考核结果</w:t>
      </w:r>
      <w:r>
        <w:rPr>
          <w:rFonts w:hint="eastAsia"/>
        </w:rPr>
        <w:t>。</w:t>
      </w:r>
    </w:p>
    <w:p w14:paraId="41032986">
      <w:pPr>
        <w:rPr>
          <w:lang w:val="en-US"/>
        </w:rPr>
      </w:pPr>
      <w:r>
        <w:drawing>
          <wp:inline distT="0" distB="0" distL="114300" distR="114300">
            <wp:extent cx="5752465" cy="1265555"/>
            <wp:effectExtent l="9525" t="9525" r="16510" b="20320"/>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74"/>
                    <a:stretch>
                      <a:fillRect/>
                    </a:stretch>
                  </pic:blipFill>
                  <pic:spPr>
                    <a:xfrm>
                      <a:off x="0" y="0"/>
                      <a:ext cx="5752465" cy="1265555"/>
                    </a:xfrm>
                    <a:prstGeom prst="rect">
                      <a:avLst/>
                    </a:prstGeom>
                    <a:ln>
                      <a:solidFill>
                        <a:schemeClr val="tx1">
                          <a:lumMod val="50000"/>
                          <a:lumOff val="50000"/>
                        </a:schemeClr>
                      </a:solidFill>
                    </a:ln>
                  </pic:spPr>
                </pic:pic>
              </a:graphicData>
            </a:graphic>
          </wp:inline>
        </w:drawing>
      </w:r>
    </w:p>
    <w:p w14:paraId="748B4AF5">
      <w:pPr>
        <w:pStyle w:val="26"/>
        <w:rPr>
          <w:rFonts w:hint="eastAsia"/>
          <w:lang w:val="en-US" w:eastAsia="zh-CN"/>
        </w:rPr>
      </w:pPr>
      <w:r>
        <w:rPr>
          <w:rFonts w:hint="eastAsia"/>
          <w:lang w:val="en-US" w:eastAsia="zh-CN"/>
        </w:rPr>
        <w:t>功能位置</w:t>
      </w:r>
    </w:p>
    <w:p w14:paraId="48306B31">
      <w:pPr>
        <w:ind w:left="420"/>
        <w:rPr>
          <w:rFonts w:hint="eastAsia"/>
          <w:lang w:val="en-US" w:eastAsia="zh-CN"/>
        </w:rPr>
      </w:pPr>
      <w:r>
        <w:rPr>
          <w:rFonts w:hint="eastAsia"/>
          <w:lang w:val="en-US" w:eastAsia="zh-CN"/>
        </w:rPr>
        <w:t>审核通过后，系统将自动发布中期考核结果。</w:t>
      </w:r>
    </w:p>
    <w:p w14:paraId="734BF405">
      <w:pPr>
        <w:pStyle w:val="5"/>
        <w:rPr>
          <w:lang w:val="en-US"/>
        </w:rPr>
      </w:pPr>
      <w:bookmarkStart w:id="62" w:name="_Toc28653"/>
      <w:r>
        <w:rPr>
          <w:rFonts w:hint="eastAsia"/>
        </w:rPr>
        <w:t>【</w:t>
      </w:r>
      <w:r>
        <w:rPr>
          <w:rFonts w:hint="eastAsia"/>
          <w:lang w:val="en-US" w:eastAsia="zh-CN"/>
        </w:rPr>
        <w:t>研究生院、学院秘书</w:t>
      </w:r>
      <w:r>
        <w:rPr>
          <w:rFonts w:hint="eastAsia"/>
        </w:rPr>
        <w:t>】</w:t>
      </w:r>
      <w:r>
        <w:rPr>
          <w:rFonts w:hint="eastAsia"/>
          <w:lang w:val="en-US" w:eastAsia="zh-CN"/>
        </w:rPr>
        <w:t>查询中期考核安排</w:t>
      </w:r>
      <w:bookmarkEnd w:id="62"/>
    </w:p>
    <w:p w14:paraId="0A8802EE">
      <w:pPr>
        <w:ind w:left="420"/>
        <w:rPr>
          <w:rFonts w:hint="default"/>
          <w:lang w:val="en-US" w:eastAsia="zh-CN"/>
        </w:rPr>
      </w:pPr>
      <w:r>
        <w:rPr>
          <w:rFonts w:hint="eastAsia"/>
        </w:rPr>
        <w:t>功能位置：</w:t>
      </w:r>
      <w:r>
        <w:rPr>
          <w:rFonts w:hint="eastAsia"/>
          <w:lang w:val="en-US" w:eastAsia="zh-CN"/>
        </w:rPr>
        <w:t>学位</w:t>
      </w:r>
      <w:r>
        <w:rPr>
          <w:rFonts w:hint="eastAsia"/>
        </w:rPr>
        <w:t>管理&gt;</w:t>
      </w:r>
      <w:r>
        <w:rPr>
          <w:rFonts w:hint="eastAsia"/>
          <w:lang w:val="en-US" w:eastAsia="zh-CN"/>
        </w:rPr>
        <w:t>中期考核</w:t>
      </w:r>
      <w:r>
        <w:rPr>
          <w:rFonts w:hint="eastAsia"/>
        </w:rPr>
        <w:t>管理&gt;</w:t>
      </w:r>
      <w:r>
        <w:rPr>
          <w:rFonts w:hint="eastAsia"/>
          <w:lang w:val="en-US" w:eastAsia="zh-CN"/>
        </w:rPr>
        <w:t>查询中期考核安排</w:t>
      </w:r>
      <w:r>
        <w:rPr>
          <w:rFonts w:hint="eastAsia"/>
        </w:rPr>
        <w:t>。</w:t>
      </w:r>
    </w:p>
    <w:p w14:paraId="1E5A360A">
      <w:pPr>
        <w:rPr>
          <w:lang w:val="en-US"/>
        </w:rPr>
      </w:pPr>
      <w:r>
        <w:drawing>
          <wp:inline distT="0" distB="0" distL="114300" distR="114300">
            <wp:extent cx="5746750" cy="956310"/>
            <wp:effectExtent l="9525" t="9525" r="9525" b="12065"/>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75"/>
                    <a:stretch>
                      <a:fillRect/>
                    </a:stretch>
                  </pic:blipFill>
                  <pic:spPr>
                    <a:xfrm>
                      <a:off x="0" y="0"/>
                      <a:ext cx="5746750" cy="956310"/>
                    </a:xfrm>
                    <a:prstGeom prst="rect">
                      <a:avLst/>
                    </a:prstGeom>
                    <a:ln>
                      <a:solidFill>
                        <a:schemeClr val="tx1">
                          <a:lumMod val="50000"/>
                          <a:lumOff val="50000"/>
                        </a:schemeClr>
                      </a:solidFill>
                    </a:ln>
                  </pic:spPr>
                </pic:pic>
              </a:graphicData>
            </a:graphic>
          </wp:inline>
        </w:drawing>
      </w:r>
    </w:p>
    <w:p w14:paraId="04877B49">
      <w:pPr>
        <w:pStyle w:val="26"/>
        <w:rPr>
          <w:rFonts w:hint="eastAsia"/>
          <w:lang w:val="en-US" w:eastAsia="zh-CN"/>
        </w:rPr>
      </w:pPr>
      <w:r>
        <w:rPr>
          <w:rFonts w:hint="eastAsia"/>
          <w:lang w:val="en-US" w:eastAsia="zh-CN"/>
        </w:rPr>
        <w:t>功能位置</w:t>
      </w:r>
    </w:p>
    <w:p w14:paraId="3B553D6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在中期考核秘书维护考核结果前，研究生院管理员、学院秘书可将中期考核安排退回至中期考核秘书调整，中期考核秘书提交中期考核结果则不可退回。</w:t>
      </w:r>
    </w:p>
    <w:p w14:paraId="1EDBB738">
      <w:pPr>
        <w:pStyle w:val="5"/>
        <w:rPr>
          <w:lang w:val="en-US"/>
        </w:rPr>
      </w:pPr>
      <w:bookmarkStart w:id="63" w:name="_Toc5093"/>
      <w:r>
        <w:rPr>
          <w:rFonts w:hint="eastAsia"/>
          <w:lang w:val="en-US" w:eastAsia="zh-CN"/>
        </w:rPr>
        <w:t>查询中期考核批次进度</w:t>
      </w:r>
      <w:bookmarkEnd w:id="63"/>
    </w:p>
    <w:p w14:paraId="6E2759AB">
      <w:pPr>
        <w:ind w:left="420"/>
        <w:rPr>
          <w:rFonts w:hint="default"/>
          <w:lang w:val="en-US" w:eastAsia="zh-CN"/>
        </w:rPr>
      </w:pPr>
      <w:r>
        <w:rPr>
          <w:rFonts w:hint="eastAsia"/>
        </w:rPr>
        <w:t>功能位置：</w:t>
      </w:r>
      <w:r>
        <w:rPr>
          <w:rFonts w:hint="eastAsia"/>
          <w:lang w:val="en-US" w:eastAsia="zh-CN"/>
        </w:rPr>
        <w:t>学位</w:t>
      </w:r>
      <w:r>
        <w:rPr>
          <w:rFonts w:hint="eastAsia"/>
        </w:rPr>
        <w:t>管理&gt;</w:t>
      </w:r>
      <w:r>
        <w:rPr>
          <w:rFonts w:hint="eastAsia"/>
          <w:lang w:val="en-US" w:eastAsia="zh-CN"/>
        </w:rPr>
        <w:t>中期考核</w:t>
      </w:r>
      <w:r>
        <w:rPr>
          <w:rFonts w:hint="eastAsia"/>
        </w:rPr>
        <w:t>管理&gt;</w:t>
      </w:r>
      <w:r>
        <w:rPr>
          <w:rFonts w:hint="eastAsia"/>
          <w:lang w:val="en-US" w:eastAsia="zh-CN"/>
        </w:rPr>
        <w:t>查询中期考核批次进度</w:t>
      </w:r>
      <w:r>
        <w:rPr>
          <w:rFonts w:hint="eastAsia"/>
        </w:rPr>
        <w:t>。</w:t>
      </w:r>
    </w:p>
    <w:p w14:paraId="61A6D55D">
      <w:pPr>
        <w:rPr>
          <w:lang w:val="en-US"/>
        </w:rPr>
      </w:pPr>
      <w:r>
        <w:drawing>
          <wp:inline distT="0" distB="0" distL="114300" distR="114300">
            <wp:extent cx="5752465" cy="1296670"/>
            <wp:effectExtent l="9525" t="9525" r="16510" b="14605"/>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pic:cNvPicPr>
                  </pic:nvPicPr>
                  <pic:blipFill>
                    <a:blip r:embed="rId76"/>
                    <a:stretch>
                      <a:fillRect/>
                    </a:stretch>
                  </pic:blipFill>
                  <pic:spPr>
                    <a:xfrm>
                      <a:off x="0" y="0"/>
                      <a:ext cx="5752465" cy="1296670"/>
                    </a:xfrm>
                    <a:prstGeom prst="rect">
                      <a:avLst/>
                    </a:prstGeom>
                    <a:ln>
                      <a:solidFill>
                        <a:schemeClr val="tx1">
                          <a:lumMod val="50000"/>
                          <a:lumOff val="50000"/>
                        </a:schemeClr>
                      </a:solidFill>
                    </a:ln>
                  </pic:spPr>
                </pic:pic>
              </a:graphicData>
            </a:graphic>
          </wp:inline>
        </w:drawing>
      </w:r>
    </w:p>
    <w:p w14:paraId="3397B268">
      <w:pPr>
        <w:pStyle w:val="26"/>
        <w:rPr>
          <w:rFonts w:hint="eastAsia"/>
          <w:lang w:val="en-US" w:eastAsia="zh-CN"/>
        </w:rPr>
      </w:pPr>
      <w:r>
        <w:rPr>
          <w:rFonts w:hint="eastAsia"/>
          <w:lang w:val="en-US" w:eastAsia="zh-CN"/>
        </w:rPr>
        <w:t>功能位置</w:t>
      </w:r>
    </w:p>
    <w:p w14:paraId="70F2041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ascii="仿宋" w:hAnsi="仿宋" w:cs="仿宋"/>
          <w:szCs w:val="24"/>
          <w:lang w:val="en-US" w:eastAsia="zh-CN" w:bidi="ar"/>
        </w:rPr>
        <w:t>研究生院分管领导、学位管理员、学院秘书、</w:t>
      </w:r>
      <w:r>
        <w:rPr>
          <w:rFonts w:hint="eastAsia"/>
          <w:lang w:val="en-US" w:eastAsia="zh-CN"/>
        </w:rPr>
        <w:t>学院分管领导、</w:t>
      </w:r>
      <w:r>
        <w:rPr>
          <w:rFonts w:hint="eastAsia" w:ascii="仿宋" w:hAnsi="仿宋" w:cs="仿宋"/>
          <w:szCs w:val="24"/>
          <w:lang w:val="en-US" w:eastAsia="zh-CN" w:bidi="ar"/>
        </w:rPr>
        <w:t>导师可以查看学生论文信息修改申请进度。</w:t>
      </w:r>
    </w:p>
    <w:p w14:paraId="122582C0">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751830" cy="2172970"/>
            <wp:effectExtent l="9525" t="9525" r="17145" b="1460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77"/>
                    <a:stretch>
                      <a:fillRect/>
                    </a:stretch>
                  </pic:blipFill>
                  <pic:spPr>
                    <a:xfrm>
                      <a:off x="0" y="0"/>
                      <a:ext cx="5751830" cy="2172970"/>
                    </a:xfrm>
                    <a:prstGeom prst="rect">
                      <a:avLst/>
                    </a:prstGeom>
                    <a:ln>
                      <a:solidFill>
                        <a:schemeClr val="tx1">
                          <a:lumMod val="50000"/>
                          <a:lumOff val="50000"/>
                        </a:schemeClr>
                      </a:solidFill>
                    </a:ln>
                  </pic:spPr>
                </pic:pic>
              </a:graphicData>
            </a:graphic>
          </wp:inline>
        </w:drawing>
      </w:r>
    </w:p>
    <w:p w14:paraId="22DD9521">
      <w:pPr>
        <w:pStyle w:val="26"/>
        <w:rPr>
          <w:rFonts w:hint="default"/>
          <w:lang w:val="en-US" w:eastAsia="zh-CN"/>
        </w:rPr>
      </w:pPr>
      <w:r>
        <w:rPr>
          <w:rFonts w:hint="eastAsia"/>
          <w:lang w:val="en-US" w:eastAsia="zh-CN"/>
        </w:rPr>
        <w:t>查看操作明细</w:t>
      </w:r>
    </w:p>
    <w:p w14:paraId="7C193EC2">
      <w:pPr>
        <w:rPr>
          <w:rFonts w:hint="default"/>
          <w:lang w:val="en-US" w:eastAsia="zh-CN"/>
        </w:rPr>
      </w:pPr>
    </w:p>
    <w:p w14:paraId="1327FB2A">
      <w:pPr>
        <w:rPr>
          <w:rFonts w:hint="default"/>
          <w:lang w:val="en-US" w:eastAsia="zh-CN"/>
        </w:rPr>
      </w:pPr>
    </w:p>
    <w:sectPr>
      <w:pgSz w:w="11906" w:h="16838"/>
      <w:pgMar w:top="1418" w:right="1418" w:bottom="1418" w:left="1418" w:header="680" w:footer="850" w:gutter="0"/>
      <w:pgNumType w:start="1"/>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szCs w:val="21"/>
      </w:rPr>
      <w:id w:val="1019203353"/>
    </w:sdtPr>
    <w:sdtEndPr>
      <w:rPr>
        <w:rFonts w:ascii="Times New Roman" w:hAnsi="Times New Roman" w:cs="Times New Roman"/>
        <w:b/>
        <w:bCs/>
        <w:sz w:val="21"/>
        <w:szCs w:val="21"/>
      </w:rPr>
    </w:sdtEndPr>
    <w:sdtContent>
      <w:p w14:paraId="0806B205">
        <w:pPr>
          <w:pStyle w:val="14"/>
          <w:pBdr>
            <w:top w:val="single" w:color="auto" w:sz="4" w:space="1"/>
          </w:pBdr>
          <w:rPr>
            <w:rFonts w:ascii="Times New Roman" w:hAnsi="Times New Roman" w:cs="Times New Roman"/>
            <w:b/>
            <w:bCs/>
            <w:sz w:val="21"/>
            <w:szCs w:val="21"/>
          </w:rPr>
        </w:pPr>
        <w:r>
          <w:rPr>
            <w:rFonts w:ascii="Times New Roman" w:hAnsi="Times New Roman" w:eastAsia="黑体" w:cs="Times New Roman"/>
            <w:sz w:val="21"/>
            <w:szCs w:val="21"/>
          </w:rPr>
          <w:t xml:space="preserve">山东五思信息科技有限公司 | www.sdwusi.com |      </w:t>
        </w:r>
        <w:r>
          <w:rPr>
            <w:rFonts w:hint="eastAsia" w:ascii="Times New Roman" w:hAnsi="Times New Roman" w:eastAsia="黑体" w:cs="Times New Roman"/>
            <w:sz w:val="21"/>
            <w:szCs w:val="21"/>
          </w:rPr>
          <w:t xml:space="preserve">          </w:t>
        </w:r>
        <w:r>
          <w:rPr>
            <w:rFonts w:ascii="Times New Roman" w:hAnsi="Times New Roman" w:cs="Times New Roman"/>
            <w:sz w:val="21"/>
            <w:szCs w:val="21"/>
          </w:rPr>
          <w:t xml:space="preserve">                          </w:t>
        </w:r>
        <w:r>
          <w:rPr>
            <w:rFonts w:ascii="Times New Roman" w:hAnsi="Times New Roman" w:cs="Times New Roman"/>
            <w:b/>
            <w:bCs/>
            <w:sz w:val="21"/>
            <w:szCs w:val="21"/>
          </w:rPr>
          <w:fldChar w:fldCharType="begin"/>
        </w:r>
        <w:r>
          <w:rPr>
            <w:rFonts w:ascii="Times New Roman" w:hAnsi="Times New Roman" w:cs="Times New Roman"/>
            <w:b/>
            <w:bCs/>
            <w:sz w:val="21"/>
            <w:szCs w:val="21"/>
          </w:rPr>
          <w:instrText xml:space="preserve">PAGE   \* MERGEFORMAT</w:instrText>
        </w:r>
        <w:r>
          <w:rPr>
            <w:rFonts w:ascii="Times New Roman" w:hAnsi="Times New Roman" w:cs="Times New Roman"/>
            <w:b/>
            <w:bCs/>
            <w:sz w:val="21"/>
            <w:szCs w:val="21"/>
          </w:rPr>
          <w:fldChar w:fldCharType="separate"/>
        </w:r>
        <w:r>
          <w:rPr>
            <w:rFonts w:ascii="Times New Roman" w:hAnsi="Times New Roman" w:cs="Times New Roman"/>
            <w:b/>
            <w:bCs/>
            <w:sz w:val="21"/>
            <w:szCs w:val="21"/>
          </w:rPr>
          <w:t>4</w:t>
        </w:r>
        <w:r>
          <w:rPr>
            <w:rFonts w:ascii="Times New Roman" w:hAnsi="Times New Roman" w:cs="Times New Roman"/>
            <w:b/>
            <w:bCs/>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54209">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B44F0">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EC3F3">
    <w:pPr>
      <w:pStyle w:val="15"/>
      <w:pBdr>
        <w:bottom w:val="single" w:color="auto" w:sz="4" w:space="1"/>
      </w:pBdr>
      <w:jc w:val="right"/>
      <w:rPr>
        <w:rFonts w:hint="eastAsia" w:ascii="Times New Roman" w:hAnsi="Times New Roman" w:eastAsia="黑体" w:cs="Times New Roman"/>
        <w:sz w:val="21"/>
        <w:szCs w:val="21"/>
        <w:lang w:eastAsia="zh-CN"/>
      </w:rPr>
    </w:pPr>
    <w:r>
      <w:rPr>
        <w:rFonts w:ascii="Times New Roman" w:hAnsi="Times New Roman" w:eastAsia="黑体" w:cs="Times New Roman"/>
        <w:sz w:val="21"/>
        <w:szCs w:val="21"/>
      </w:rPr>
      <w:drawing>
        <wp:anchor distT="0" distB="0" distL="114300" distR="114300" simplePos="0" relativeHeight="251659264" behindDoc="0" locked="0" layoutInCell="1" allowOverlap="1">
          <wp:simplePos x="0" y="0"/>
          <wp:positionH relativeFrom="column">
            <wp:posOffset>26035</wp:posOffset>
          </wp:positionH>
          <wp:positionV relativeFrom="paragraph">
            <wp:posOffset>27305</wp:posOffset>
          </wp:positionV>
          <wp:extent cx="1339215" cy="315595"/>
          <wp:effectExtent l="0" t="0" r="13335" b="8255"/>
          <wp:wrapNone/>
          <wp:docPr id="143" name="图片 143" descr="lQLPJv97D8eSgWDNAjrNCTuwPhmn9_IyV3YEtKvGKEAQAA_2363_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lQLPJv97D8eSgWDNAjrNCTuwPhmn9_IyV3YEtKvGKEAQAA_2363_570"/>
                  <pic:cNvPicPr>
                    <a:picLocks noChangeAspect="1"/>
                  </pic:cNvPicPr>
                </pic:nvPicPr>
                <pic:blipFill>
                  <a:blip r:embed="rId1"/>
                  <a:stretch>
                    <a:fillRect/>
                  </a:stretch>
                </pic:blipFill>
                <pic:spPr>
                  <a:xfrm>
                    <a:off x="0" y="0"/>
                    <a:ext cx="1339215" cy="315595"/>
                  </a:xfrm>
                  <a:prstGeom prst="rect">
                    <a:avLst/>
                  </a:prstGeom>
                </pic:spPr>
              </pic:pic>
            </a:graphicData>
          </a:graphic>
        </wp:anchor>
      </w:drawing>
    </w:r>
    <w:r>
      <w:rPr>
        <w:rFonts w:ascii="Times New Roman" w:hAnsi="Times New Roman" w:eastAsia="黑体" w:cs="Times New Roman"/>
        <w:sz w:val="21"/>
        <w:szCs w:val="21"/>
      </w:rPr>
      <w:t xml:space="preserve"> </w:t>
    </w:r>
    <w:r>
      <w:rPr>
        <w:rFonts w:ascii="Times New Roman" w:hAnsi="Times New Roman" w:eastAsia="黑体" w:cs="Times New Roman"/>
        <w:sz w:val="21"/>
        <w:szCs w:val="21"/>
      </w:rPr>
      <w:ptab w:relativeTo="margin" w:alignment="right" w:leader="none"/>
    </w:r>
    <w:r>
      <w:rPr>
        <w:rFonts w:hint="eastAsia" w:ascii="Times New Roman" w:hAnsi="Times New Roman" w:eastAsia="黑体" w:cs="Times New Roman"/>
        <w:sz w:val="21"/>
        <w:szCs w:val="21"/>
        <w:lang w:eastAsia="zh-CN"/>
      </w:rPr>
      <w:t>上海工程技术大学</w:t>
    </w:r>
  </w:p>
  <w:p w14:paraId="305F86D2">
    <w:pPr>
      <w:pStyle w:val="15"/>
      <w:pBdr>
        <w:bottom w:val="single" w:color="auto" w:sz="4" w:space="1"/>
      </w:pBdr>
      <w:jc w:val="right"/>
      <w:rPr>
        <w:rFonts w:ascii="Times New Roman" w:hAnsi="Times New Roman" w:eastAsia="黑体" w:cs="Times New Roman"/>
        <w:sz w:val="21"/>
        <w:szCs w:val="21"/>
      </w:rPr>
    </w:pPr>
    <w:r>
      <w:rPr>
        <w:rFonts w:hint="eastAsia" w:ascii="Times New Roman" w:hAnsi="Times New Roman" w:eastAsia="黑体" w:cs="Times New Roman"/>
        <w:sz w:val="21"/>
        <w:szCs w:val="21"/>
        <w:lang w:eastAsia="zh-CN"/>
      </w:rPr>
      <w:t>研究生管理</w:t>
    </w:r>
    <w:r>
      <w:rPr>
        <w:rFonts w:hint="eastAsia" w:ascii="黑体" w:hAnsi="黑体" w:eastAsia="黑体" w:cs="Times New Roman"/>
        <w:sz w:val="21"/>
        <w:szCs w:val="21"/>
      </w:rPr>
      <w:t>系统用户手册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AC5CA">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73DBC">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81ACC"/>
    <w:multiLevelType w:val="singleLevel"/>
    <w:tmpl w:val="9EF81ACC"/>
    <w:lvl w:ilvl="0" w:tentative="0">
      <w:start w:val="1"/>
      <w:numFmt w:val="decimal"/>
      <w:suff w:val="nothing"/>
      <w:lvlText w:val="（%1）"/>
      <w:lvlJc w:val="left"/>
    </w:lvl>
  </w:abstractNum>
  <w:abstractNum w:abstractNumId="1">
    <w:nsid w:val="D4E03CF1"/>
    <w:multiLevelType w:val="multilevel"/>
    <w:tmpl w:val="D4E03CF1"/>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
    <w:nsid w:val="D821ED86"/>
    <w:multiLevelType w:val="multilevel"/>
    <w:tmpl w:val="D821ED86"/>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DA6E95FA"/>
    <w:multiLevelType w:val="singleLevel"/>
    <w:tmpl w:val="DA6E95FA"/>
    <w:lvl w:ilvl="0" w:tentative="0">
      <w:start w:val="1"/>
      <w:numFmt w:val="decimal"/>
      <w:lvlText w:val="%1."/>
      <w:lvlJc w:val="left"/>
      <w:pPr>
        <w:ind w:left="425" w:hanging="425"/>
      </w:pPr>
      <w:rPr>
        <w:rFonts w:hint="default"/>
      </w:rPr>
    </w:lvl>
  </w:abstractNum>
  <w:abstractNum w:abstractNumId="4">
    <w:nsid w:val="FE16E6FC"/>
    <w:multiLevelType w:val="singleLevel"/>
    <w:tmpl w:val="FE16E6FC"/>
    <w:lvl w:ilvl="0" w:tentative="0">
      <w:start w:val="1"/>
      <w:numFmt w:val="decimal"/>
      <w:lvlText w:val="%1."/>
      <w:lvlJc w:val="left"/>
      <w:pPr>
        <w:ind w:left="425" w:hanging="425"/>
      </w:pPr>
      <w:rPr>
        <w:rFonts w:hint="default"/>
      </w:rPr>
    </w:lvl>
  </w:abstractNum>
  <w:abstractNum w:abstractNumId="5">
    <w:nsid w:val="0D75225A"/>
    <w:multiLevelType w:val="multilevel"/>
    <w:tmpl w:val="0D75225A"/>
    <w:lvl w:ilvl="0" w:tentative="0">
      <w:start w:val="2"/>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24A04E49"/>
    <w:multiLevelType w:val="multilevel"/>
    <w:tmpl w:val="24A04E49"/>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7">
    <w:nsid w:val="2A027939"/>
    <w:multiLevelType w:val="singleLevel"/>
    <w:tmpl w:val="2A027939"/>
    <w:lvl w:ilvl="0" w:tentative="0">
      <w:start w:val="1"/>
      <w:numFmt w:val="decimal"/>
      <w:suff w:val="nothing"/>
      <w:lvlText w:val="（%1）"/>
      <w:lvlJc w:val="left"/>
    </w:lvl>
  </w:abstractNum>
  <w:abstractNum w:abstractNumId="8">
    <w:nsid w:val="2F678EE3"/>
    <w:multiLevelType w:val="singleLevel"/>
    <w:tmpl w:val="2F678EE3"/>
    <w:lvl w:ilvl="0" w:tentative="0">
      <w:start w:val="1"/>
      <w:numFmt w:val="decimal"/>
      <w:suff w:val="nothing"/>
      <w:lvlText w:val="（%1）"/>
      <w:lvlJc w:val="left"/>
    </w:lvl>
  </w:abstractNum>
  <w:abstractNum w:abstractNumId="9">
    <w:nsid w:val="53EEBB6E"/>
    <w:multiLevelType w:val="singleLevel"/>
    <w:tmpl w:val="53EEBB6E"/>
    <w:lvl w:ilvl="0" w:tentative="0">
      <w:start w:val="1"/>
      <w:numFmt w:val="decimal"/>
      <w:lvlText w:val="%1."/>
      <w:lvlJc w:val="left"/>
      <w:pPr>
        <w:ind w:left="425" w:hanging="425"/>
      </w:pPr>
      <w:rPr>
        <w:rFonts w:hint="default"/>
      </w:rPr>
    </w:lvl>
  </w:abstractNum>
  <w:num w:numId="1">
    <w:abstractNumId w:val="6"/>
  </w:num>
  <w:num w:numId="2">
    <w:abstractNumId w:val="2"/>
  </w:num>
  <w:num w:numId="3">
    <w:abstractNumId w:val="8"/>
  </w:num>
  <w:num w:numId="4">
    <w:abstractNumId w:val="9"/>
  </w:num>
  <w:num w:numId="5">
    <w:abstractNumId w:val="4"/>
  </w:num>
  <w:num w:numId="6">
    <w:abstractNumId w:val="1"/>
  </w:num>
  <w:num w:numId="7">
    <w:abstractNumId w:val="3"/>
  </w:num>
  <w:num w:numId="8">
    <w:abstractNumId w:val="7"/>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5OGFlNGFiNDE4Mzk0MzRmZWQxZWM3MmY4NmNjZmYifQ=="/>
  </w:docVars>
  <w:rsids>
    <w:rsidRoot w:val="3F287AE1"/>
    <w:rsid w:val="00063D9D"/>
    <w:rsid w:val="000A0B09"/>
    <w:rsid w:val="000A370D"/>
    <w:rsid w:val="00136BD5"/>
    <w:rsid w:val="00164C26"/>
    <w:rsid w:val="001968CF"/>
    <w:rsid w:val="001A267D"/>
    <w:rsid w:val="00213521"/>
    <w:rsid w:val="00335C73"/>
    <w:rsid w:val="0034578B"/>
    <w:rsid w:val="003B3EC3"/>
    <w:rsid w:val="00425A1B"/>
    <w:rsid w:val="00441957"/>
    <w:rsid w:val="00490A76"/>
    <w:rsid w:val="0050646B"/>
    <w:rsid w:val="005E642E"/>
    <w:rsid w:val="005F0620"/>
    <w:rsid w:val="00607F15"/>
    <w:rsid w:val="00681BE2"/>
    <w:rsid w:val="006C094F"/>
    <w:rsid w:val="006E3247"/>
    <w:rsid w:val="007A6049"/>
    <w:rsid w:val="007E63FA"/>
    <w:rsid w:val="00824AD4"/>
    <w:rsid w:val="00844794"/>
    <w:rsid w:val="00975D66"/>
    <w:rsid w:val="00977EED"/>
    <w:rsid w:val="00AB35C0"/>
    <w:rsid w:val="00AB460E"/>
    <w:rsid w:val="00AC27B7"/>
    <w:rsid w:val="00AD4DBF"/>
    <w:rsid w:val="00B578C1"/>
    <w:rsid w:val="00B62951"/>
    <w:rsid w:val="00D82BC2"/>
    <w:rsid w:val="00DA527E"/>
    <w:rsid w:val="00DB023D"/>
    <w:rsid w:val="00E13C64"/>
    <w:rsid w:val="00FC0B7F"/>
    <w:rsid w:val="010D6029"/>
    <w:rsid w:val="011A0CB4"/>
    <w:rsid w:val="01213882"/>
    <w:rsid w:val="01401F5A"/>
    <w:rsid w:val="0176006D"/>
    <w:rsid w:val="017D4A1C"/>
    <w:rsid w:val="01D45AC6"/>
    <w:rsid w:val="01DC37E8"/>
    <w:rsid w:val="01F3521E"/>
    <w:rsid w:val="0200481C"/>
    <w:rsid w:val="020C62E0"/>
    <w:rsid w:val="02247F2A"/>
    <w:rsid w:val="02427F54"/>
    <w:rsid w:val="02892F15"/>
    <w:rsid w:val="0292348F"/>
    <w:rsid w:val="02A53584"/>
    <w:rsid w:val="02AE3361"/>
    <w:rsid w:val="03196F07"/>
    <w:rsid w:val="032A5F2B"/>
    <w:rsid w:val="033F6241"/>
    <w:rsid w:val="03425A83"/>
    <w:rsid w:val="03535286"/>
    <w:rsid w:val="03822CFE"/>
    <w:rsid w:val="03942A31"/>
    <w:rsid w:val="03A85D5E"/>
    <w:rsid w:val="03A9439D"/>
    <w:rsid w:val="03B15391"/>
    <w:rsid w:val="03DD3666"/>
    <w:rsid w:val="03E26B73"/>
    <w:rsid w:val="03E73742"/>
    <w:rsid w:val="04062E89"/>
    <w:rsid w:val="04166B3C"/>
    <w:rsid w:val="042C2C6A"/>
    <w:rsid w:val="04361CF6"/>
    <w:rsid w:val="04461F7D"/>
    <w:rsid w:val="04504BAA"/>
    <w:rsid w:val="045B3516"/>
    <w:rsid w:val="04BA7570"/>
    <w:rsid w:val="050B0AD1"/>
    <w:rsid w:val="052E7BD6"/>
    <w:rsid w:val="053546F2"/>
    <w:rsid w:val="05410997"/>
    <w:rsid w:val="055A2DAA"/>
    <w:rsid w:val="055B4057"/>
    <w:rsid w:val="05634469"/>
    <w:rsid w:val="058B0DA2"/>
    <w:rsid w:val="059C3F40"/>
    <w:rsid w:val="05BA0ACF"/>
    <w:rsid w:val="05CD1BC8"/>
    <w:rsid w:val="05CF741A"/>
    <w:rsid w:val="05D15877"/>
    <w:rsid w:val="05DD06BF"/>
    <w:rsid w:val="069D5054"/>
    <w:rsid w:val="06A54A8A"/>
    <w:rsid w:val="06BA455D"/>
    <w:rsid w:val="06D50BFB"/>
    <w:rsid w:val="06DF37DF"/>
    <w:rsid w:val="06F537E7"/>
    <w:rsid w:val="070964EC"/>
    <w:rsid w:val="072611FA"/>
    <w:rsid w:val="072E58CA"/>
    <w:rsid w:val="07320597"/>
    <w:rsid w:val="07AD3016"/>
    <w:rsid w:val="07AE4C64"/>
    <w:rsid w:val="07B61B72"/>
    <w:rsid w:val="07DE24CD"/>
    <w:rsid w:val="07E61381"/>
    <w:rsid w:val="08183C31"/>
    <w:rsid w:val="08406CE4"/>
    <w:rsid w:val="08541EC8"/>
    <w:rsid w:val="085E58E2"/>
    <w:rsid w:val="086E55FF"/>
    <w:rsid w:val="088C763C"/>
    <w:rsid w:val="089B5884"/>
    <w:rsid w:val="08D613F6"/>
    <w:rsid w:val="08D833C0"/>
    <w:rsid w:val="08FA3336"/>
    <w:rsid w:val="090221EB"/>
    <w:rsid w:val="091361A6"/>
    <w:rsid w:val="09271C52"/>
    <w:rsid w:val="09281B8B"/>
    <w:rsid w:val="095531B4"/>
    <w:rsid w:val="099D580F"/>
    <w:rsid w:val="09AD2157"/>
    <w:rsid w:val="09C527C9"/>
    <w:rsid w:val="09D26061"/>
    <w:rsid w:val="09DC6722"/>
    <w:rsid w:val="0A075D0B"/>
    <w:rsid w:val="0A0F21D7"/>
    <w:rsid w:val="0A24345E"/>
    <w:rsid w:val="0A2763AD"/>
    <w:rsid w:val="0A6842D0"/>
    <w:rsid w:val="0A6A48F1"/>
    <w:rsid w:val="0AA479FE"/>
    <w:rsid w:val="0AB3379D"/>
    <w:rsid w:val="0ABF426A"/>
    <w:rsid w:val="0AD3530E"/>
    <w:rsid w:val="0ADD081A"/>
    <w:rsid w:val="0AEF6E47"/>
    <w:rsid w:val="0B27418B"/>
    <w:rsid w:val="0B31491C"/>
    <w:rsid w:val="0B415214"/>
    <w:rsid w:val="0B5D195B"/>
    <w:rsid w:val="0B640F3B"/>
    <w:rsid w:val="0B7C0579"/>
    <w:rsid w:val="0B9C2483"/>
    <w:rsid w:val="0BE43E2A"/>
    <w:rsid w:val="0BF620D9"/>
    <w:rsid w:val="0C434FF4"/>
    <w:rsid w:val="0C6D153E"/>
    <w:rsid w:val="0C741652"/>
    <w:rsid w:val="0C767178"/>
    <w:rsid w:val="0C781B61"/>
    <w:rsid w:val="0C796C68"/>
    <w:rsid w:val="0C8A49D1"/>
    <w:rsid w:val="0C8E44C1"/>
    <w:rsid w:val="0CAF268A"/>
    <w:rsid w:val="0CC3138F"/>
    <w:rsid w:val="0CE003DA"/>
    <w:rsid w:val="0CF804C6"/>
    <w:rsid w:val="0D016244"/>
    <w:rsid w:val="0D0227BA"/>
    <w:rsid w:val="0D0504FC"/>
    <w:rsid w:val="0D1B387B"/>
    <w:rsid w:val="0D3D37F2"/>
    <w:rsid w:val="0D6A4077"/>
    <w:rsid w:val="0DDF0D4D"/>
    <w:rsid w:val="0DE72AC0"/>
    <w:rsid w:val="0DE87C01"/>
    <w:rsid w:val="0E2A021A"/>
    <w:rsid w:val="0E5E2435"/>
    <w:rsid w:val="0EA004DC"/>
    <w:rsid w:val="0EB75826"/>
    <w:rsid w:val="0EEB72F3"/>
    <w:rsid w:val="0F002C5E"/>
    <w:rsid w:val="0F1210E4"/>
    <w:rsid w:val="0F1D44D7"/>
    <w:rsid w:val="0F276507"/>
    <w:rsid w:val="0F307AB2"/>
    <w:rsid w:val="0F361B6C"/>
    <w:rsid w:val="0F5B515F"/>
    <w:rsid w:val="0F615EBD"/>
    <w:rsid w:val="0FA405E3"/>
    <w:rsid w:val="0FE8038D"/>
    <w:rsid w:val="0FEB5787"/>
    <w:rsid w:val="0FF54AAB"/>
    <w:rsid w:val="0FFE1DA9"/>
    <w:rsid w:val="10161E12"/>
    <w:rsid w:val="1032785A"/>
    <w:rsid w:val="10712901"/>
    <w:rsid w:val="10797237"/>
    <w:rsid w:val="10A63CE0"/>
    <w:rsid w:val="10B71B0D"/>
    <w:rsid w:val="10D64689"/>
    <w:rsid w:val="112C7E60"/>
    <w:rsid w:val="114950F1"/>
    <w:rsid w:val="114A183C"/>
    <w:rsid w:val="1160746F"/>
    <w:rsid w:val="11877731"/>
    <w:rsid w:val="11C269BB"/>
    <w:rsid w:val="11D74545"/>
    <w:rsid w:val="11EC3A38"/>
    <w:rsid w:val="120D7A80"/>
    <w:rsid w:val="122D526F"/>
    <w:rsid w:val="12574C2E"/>
    <w:rsid w:val="12752BD6"/>
    <w:rsid w:val="129B7C09"/>
    <w:rsid w:val="12B72C8C"/>
    <w:rsid w:val="12BC165D"/>
    <w:rsid w:val="12CE0415"/>
    <w:rsid w:val="12D240E2"/>
    <w:rsid w:val="13053004"/>
    <w:rsid w:val="130D2369"/>
    <w:rsid w:val="13165211"/>
    <w:rsid w:val="13290CC0"/>
    <w:rsid w:val="13451652"/>
    <w:rsid w:val="134E6759"/>
    <w:rsid w:val="13541895"/>
    <w:rsid w:val="136046DE"/>
    <w:rsid w:val="13755ED0"/>
    <w:rsid w:val="139A3EF6"/>
    <w:rsid w:val="13AE369B"/>
    <w:rsid w:val="13E66BA9"/>
    <w:rsid w:val="13E946D3"/>
    <w:rsid w:val="13FC4407"/>
    <w:rsid w:val="140B289C"/>
    <w:rsid w:val="140B63F8"/>
    <w:rsid w:val="141A663B"/>
    <w:rsid w:val="14397409"/>
    <w:rsid w:val="1444190A"/>
    <w:rsid w:val="14860174"/>
    <w:rsid w:val="148D1503"/>
    <w:rsid w:val="14970673"/>
    <w:rsid w:val="14CA0061"/>
    <w:rsid w:val="14E804E7"/>
    <w:rsid w:val="150F1F18"/>
    <w:rsid w:val="15262041"/>
    <w:rsid w:val="15664323"/>
    <w:rsid w:val="158C02CD"/>
    <w:rsid w:val="158F4E06"/>
    <w:rsid w:val="15960428"/>
    <w:rsid w:val="15D12590"/>
    <w:rsid w:val="15D703FB"/>
    <w:rsid w:val="160D6B52"/>
    <w:rsid w:val="163065E9"/>
    <w:rsid w:val="16661FBB"/>
    <w:rsid w:val="166B7621"/>
    <w:rsid w:val="16970D04"/>
    <w:rsid w:val="16AE18BE"/>
    <w:rsid w:val="16B528E1"/>
    <w:rsid w:val="16C4281E"/>
    <w:rsid w:val="16D74CB7"/>
    <w:rsid w:val="16DB7881"/>
    <w:rsid w:val="16FA09A5"/>
    <w:rsid w:val="1727784B"/>
    <w:rsid w:val="177C760C"/>
    <w:rsid w:val="17936F9A"/>
    <w:rsid w:val="17991F6C"/>
    <w:rsid w:val="17EC4792"/>
    <w:rsid w:val="17F34483"/>
    <w:rsid w:val="18023FB5"/>
    <w:rsid w:val="1809703D"/>
    <w:rsid w:val="180E0022"/>
    <w:rsid w:val="180E4708"/>
    <w:rsid w:val="1813226E"/>
    <w:rsid w:val="18664452"/>
    <w:rsid w:val="186C2CF5"/>
    <w:rsid w:val="18D70F9E"/>
    <w:rsid w:val="18D86AC4"/>
    <w:rsid w:val="18E90CD1"/>
    <w:rsid w:val="190211CF"/>
    <w:rsid w:val="19107DED"/>
    <w:rsid w:val="191D7DDA"/>
    <w:rsid w:val="195C14A3"/>
    <w:rsid w:val="19600F94"/>
    <w:rsid w:val="19731ACA"/>
    <w:rsid w:val="197A281D"/>
    <w:rsid w:val="197D6787"/>
    <w:rsid w:val="19861B44"/>
    <w:rsid w:val="198C16D7"/>
    <w:rsid w:val="19C15A96"/>
    <w:rsid w:val="19C31477"/>
    <w:rsid w:val="19E5593D"/>
    <w:rsid w:val="19EC4FBE"/>
    <w:rsid w:val="19FE07AD"/>
    <w:rsid w:val="1A1F2BFD"/>
    <w:rsid w:val="1A3B6AF0"/>
    <w:rsid w:val="1A6745A4"/>
    <w:rsid w:val="1A9B5FFB"/>
    <w:rsid w:val="1AB1581F"/>
    <w:rsid w:val="1AB96F27"/>
    <w:rsid w:val="1ACA07B1"/>
    <w:rsid w:val="1AFA70AE"/>
    <w:rsid w:val="1B2D1CCB"/>
    <w:rsid w:val="1B3B1CB8"/>
    <w:rsid w:val="1B732FB5"/>
    <w:rsid w:val="1B7B60DB"/>
    <w:rsid w:val="1B856B54"/>
    <w:rsid w:val="1BFE6842"/>
    <w:rsid w:val="1C4526C3"/>
    <w:rsid w:val="1C6E1C1A"/>
    <w:rsid w:val="1C7445D3"/>
    <w:rsid w:val="1CBA04E3"/>
    <w:rsid w:val="1CDF6673"/>
    <w:rsid w:val="1CFD4D4B"/>
    <w:rsid w:val="1D154F6C"/>
    <w:rsid w:val="1D1F3DB8"/>
    <w:rsid w:val="1D5D57EA"/>
    <w:rsid w:val="1D6A0633"/>
    <w:rsid w:val="1D70376F"/>
    <w:rsid w:val="1D727677"/>
    <w:rsid w:val="1D7D7B19"/>
    <w:rsid w:val="1D7E5E8C"/>
    <w:rsid w:val="1D9C70F7"/>
    <w:rsid w:val="1DB4365C"/>
    <w:rsid w:val="1DBA49EB"/>
    <w:rsid w:val="1DCC43A3"/>
    <w:rsid w:val="1DE96000"/>
    <w:rsid w:val="1E14059F"/>
    <w:rsid w:val="1E234C86"/>
    <w:rsid w:val="1E371371"/>
    <w:rsid w:val="1E663172"/>
    <w:rsid w:val="1E860B0F"/>
    <w:rsid w:val="1EAE454F"/>
    <w:rsid w:val="1EB13279"/>
    <w:rsid w:val="1EB27BD0"/>
    <w:rsid w:val="1EE13D50"/>
    <w:rsid w:val="1EF65EF6"/>
    <w:rsid w:val="1F084B68"/>
    <w:rsid w:val="1F5D7D23"/>
    <w:rsid w:val="1F642E60"/>
    <w:rsid w:val="1F8D0609"/>
    <w:rsid w:val="1F8D56E1"/>
    <w:rsid w:val="1F9000F9"/>
    <w:rsid w:val="1FA871F0"/>
    <w:rsid w:val="1FA876EF"/>
    <w:rsid w:val="1FD9439E"/>
    <w:rsid w:val="1FDB4A0F"/>
    <w:rsid w:val="20266765"/>
    <w:rsid w:val="203A606B"/>
    <w:rsid w:val="2040567B"/>
    <w:rsid w:val="205B4263"/>
    <w:rsid w:val="205F32C0"/>
    <w:rsid w:val="20663D00"/>
    <w:rsid w:val="20685E17"/>
    <w:rsid w:val="20796C02"/>
    <w:rsid w:val="2084081A"/>
    <w:rsid w:val="20A83220"/>
    <w:rsid w:val="20D02EA3"/>
    <w:rsid w:val="20D738F8"/>
    <w:rsid w:val="20E05A5B"/>
    <w:rsid w:val="20F841A8"/>
    <w:rsid w:val="21007914"/>
    <w:rsid w:val="212E3725"/>
    <w:rsid w:val="214636E4"/>
    <w:rsid w:val="21921F06"/>
    <w:rsid w:val="219263AA"/>
    <w:rsid w:val="21A34113"/>
    <w:rsid w:val="21AB746C"/>
    <w:rsid w:val="21B84BEB"/>
    <w:rsid w:val="21E71F53"/>
    <w:rsid w:val="21FA1CE0"/>
    <w:rsid w:val="22031056"/>
    <w:rsid w:val="22266AF2"/>
    <w:rsid w:val="224021EA"/>
    <w:rsid w:val="225C2514"/>
    <w:rsid w:val="22714212"/>
    <w:rsid w:val="227961D0"/>
    <w:rsid w:val="228600C1"/>
    <w:rsid w:val="22B960E6"/>
    <w:rsid w:val="23007ADB"/>
    <w:rsid w:val="230E1A60"/>
    <w:rsid w:val="231828DF"/>
    <w:rsid w:val="2338762A"/>
    <w:rsid w:val="23765481"/>
    <w:rsid w:val="2389558B"/>
    <w:rsid w:val="23A979DB"/>
    <w:rsid w:val="23B355FF"/>
    <w:rsid w:val="23D22A8E"/>
    <w:rsid w:val="241E5CD3"/>
    <w:rsid w:val="2446522A"/>
    <w:rsid w:val="2452318A"/>
    <w:rsid w:val="24630E53"/>
    <w:rsid w:val="24BA65EF"/>
    <w:rsid w:val="24C85C3F"/>
    <w:rsid w:val="24D67D44"/>
    <w:rsid w:val="24E0742D"/>
    <w:rsid w:val="250E3F9A"/>
    <w:rsid w:val="250F2E74"/>
    <w:rsid w:val="25140E84"/>
    <w:rsid w:val="255C0D64"/>
    <w:rsid w:val="255F65A3"/>
    <w:rsid w:val="25C56066"/>
    <w:rsid w:val="25D26CDC"/>
    <w:rsid w:val="25D32AED"/>
    <w:rsid w:val="25D66AED"/>
    <w:rsid w:val="25E1072B"/>
    <w:rsid w:val="26230974"/>
    <w:rsid w:val="262E5F76"/>
    <w:rsid w:val="265E15DA"/>
    <w:rsid w:val="265E4AAD"/>
    <w:rsid w:val="266D4CF0"/>
    <w:rsid w:val="26972DEC"/>
    <w:rsid w:val="26A157BC"/>
    <w:rsid w:val="26AB75C6"/>
    <w:rsid w:val="26D106E1"/>
    <w:rsid w:val="27383550"/>
    <w:rsid w:val="27384FD2"/>
    <w:rsid w:val="2755799F"/>
    <w:rsid w:val="27807A2B"/>
    <w:rsid w:val="27DF6728"/>
    <w:rsid w:val="27E92C02"/>
    <w:rsid w:val="27F51F70"/>
    <w:rsid w:val="28245882"/>
    <w:rsid w:val="284C3915"/>
    <w:rsid w:val="28810F26"/>
    <w:rsid w:val="2891704F"/>
    <w:rsid w:val="289B1D09"/>
    <w:rsid w:val="28B74948"/>
    <w:rsid w:val="28BF73A1"/>
    <w:rsid w:val="28DC0900"/>
    <w:rsid w:val="28E374EB"/>
    <w:rsid w:val="28F3713A"/>
    <w:rsid w:val="290336EA"/>
    <w:rsid w:val="293A57B3"/>
    <w:rsid w:val="29474AEB"/>
    <w:rsid w:val="296028EA"/>
    <w:rsid w:val="29634188"/>
    <w:rsid w:val="29784374"/>
    <w:rsid w:val="298A0B02"/>
    <w:rsid w:val="2996630C"/>
    <w:rsid w:val="29A71810"/>
    <w:rsid w:val="29B64C00"/>
    <w:rsid w:val="29FA2D3E"/>
    <w:rsid w:val="2A0C4820"/>
    <w:rsid w:val="2A1F27A5"/>
    <w:rsid w:val="2A316D7D"/>
    <w:rsid w:val="2A32111D"/>
    <w:rsid w:val="2A4335B8"/>
    <w:rsid w:val="2A585D79"/>
    <w:rsid w:val="2A6E7289"/>
    <w:rsid w:val="2A852AC4"/>
    <w:rsid w:val="2AEA1089"/>
    <w:rsid w:val="2AEF5B9F"/>
    <w:rsid w:val="2AF771F4"/>
    <w:rsid w:val="2B084FE7"/>
    <w:rsid w:val="2B08765C"/>
    <w:rsid w:val="2B193698"/>
    <w:rsid w:val="2B2654FC"/>
    <w:rsid w:val="2B5877C3"/>
    <w:rsid w:val="2BC512C4"/>
    <w:rsid w:val="2BE71F74"/>
    <w:rsid w:val="2C0B279E"/>
    <w:rsid w:val="2C186E9C"/>
    <w:rsid w:val="2C3047F6"/>
    <w:rsid w:val="2CB429E0"/>
    <w:rsid w:val="2CB56D90"/>
    <w:rsid w:val="2CCD0296"/>
    <w:rsid w:val="2D277CA0"/>
    <w:rsid w:val="2D2A2CF9"/>
    <w:rsid w:val="2D5C59D6"/>
    <w:rsid w:val="2D76092E"/>
    <w:rsid w:val="2D760D84"/>
    <w:rsid w:val="2D7746A6"/>
    <w:rsid w:val="2D8A43D9"/>
    <w:rsid w:val="2D917516"/>
    <w:rsid w:val="2DA90D03"/>
    <w:rsid w:val="2DEA131C"/>
    <w:rsid w:val="2DFE26D1"/>
    <w:rsid w:val="2E112C5C"/>
    <w:rsid w:val="2E2C7BA9"/>
    <w:rsid w:val="2E312AA7"/>
    <w:rsid w:val="2E3D31FA"/>
    <w:rsid w:val="2E530C6F"/>
    <w:rsid w:val="2E635445"/>
    <w:rsid w:val="2EDC6EB7"/>
    <w:rsid w:val="2EF17758"/>
    <w:rsid w:val="2F0E4046"/>
    <w:rsid w:val="2F194EB7"/>
    <w:rsid w:val="2F25085E"/>
    <w:rsid w:val="2F2D7712"/>
    <w:rsid w:val="2F3D643A"/>
    <w:rsid w:val="2F566C69"/>
    <w:rsid w:val="2F6B3D97"/>
    <w:rsid w:val="2FC74F2E"/>
    <w:rsid w:val="2FD61B58"/>
    <w:rsid w:val="2FF344B8"/>
    <w:rsid w:val="300372D6"/>
    <w:rsid w:val="30662EDC"/>
    <w:rsid w:val="30730E37"/>
    <w:rsid w:val="309354F7"/>
    <w:rsid w:val="309F433B"/>
    <w:rsid w:val="30AA08EF"/>
    <w:rsid w:val="30AB758A"/>
    <w:rsid w:val="30E97669"/>
    <w:rsid w:val="311F2380"/>
    <w:rsid w:val="313F372D"/>
    <w:rsid w:val="314B0324"/>
    <w:rsid w:val="317F5672"/>
    <w:rsid w:val="31943A79"/>
    <w:rsid w:val="319B6BB5"/>
    <w:rsid w:val="31AC14CC"/>
    <w:rsid w:val="31AF440F"/>
    <w:rsid w:val="31CD1512"/>
    <w:rsid w:val="31CF2D03"/>
    <w:rsid w:val="31E218FC"/>
    <w:rsid w:val="31E2757C"/>
    <w:rsid w:val="321F2C35"/>
    <w:rsid w:val="32254C77"/>
    <w:rsid w:val="322B71D7"/>
    <w:rsid w:val="325946B1"/>
    <w:rsid w:val="32613717"/>
    <w:rsid w:val="32715B68"/>
    <w:rsid w:val="32824DD6"/>
    <w:rsid w:val="328B1F63"/>
    <w:rsid w:val="32A7158A"/>
    <w:rsid w:val="32E77BD8"/>
    <w:rsid w:val="32EE65C5"/>
    <w:rsid w:val="330C763F"/>
    <w:rsid w:val="3317670F"/>
    <w:rsid w:val="33456E75"/>
    <w:rsid w:val="33716D16"/>
    <w:rsid w:val="33784CD4"/>
    <w:rsid w:val="33A855B9"/>
    <w:rsid w:val="33B2468A"/>
    <w:rsid w:val="33D502A6"/>
    <w:rsid w:val="33DC5263"/>
    <w:rsid w:val="33F407B6"/>
    <w:rsid w:val="340824FC"/>
    <w:rsid w:val="34390F98"/>
    <w:rsid w:val="34763909"/>
    <w:rsid w:val="3485572B"/>
    <w:rsid w:val="348558FB"/>
    <w:rsid w:val="348E0C53"/>
    <w:rsid w:val="34DA5971"/>
    <w:rsid w:val="3502519D"/>
    <w:rsid w:val="350E6FCA"/>
    <w:rsid w:val="35303AB8"/>
    <w:rsid w:val="35717762"/>
    <w:rsid w:val="35723502"/>
    <w:rsid w:val="357C6364"/>
    <w:rsid w:val="35951B6D"/>
    <w:rsid w:val="359D0A22"/>
    <w:rsid w:val="35DE1766"/>
    <w:rsid w:val="35EA0E10"/>
    <w:rsid w:val="36001C77"/>
    <w:rsid w:val="36140CE4"/>
    <w:rsid w:val="363928BC"/>
    <w:rsid w:val="3654377A"/>
    <w:rsid w:val="366E242B"/>
    <w:rsid w:val="36AA1648"/>
    <w:rsid w:val="36FB55FB"/>
    <w:rsid w:val="370B5A40"/>
    <w:rsid w:val="371E2C52"/>
    <w:rsid w:val="373B04F2"/>
    <w:rsid w:val="37823A0B"/>
    <w:rsid w:val="379013B2"/>
    <w:rsid w:val="379522F8"/>
    <w:rsid w:val="3799307A"/>
    <w:rsid w:val="379C086E"/>
    <w:rsid w:val="37AB38CA"/>
    <w:rsid w:val="37AD13F0"/>
    <w:rsid w:val="37BF1155"/>
    <w:rsid w:val="37D526F5"/>
    <w:rsid w:val="37E64902"/>
    <w:rsid w:val="38190834"/>
    <w:rsid w:val="38223A5B"/>
    <w:rsid w:val="387119AC"/>
    <w:rsid w:val="38767288"/>
    <w:rsid w:val="387E68E3"/>
    <w:rsid w:val="3889489D"/>
    <w:rsid w:val="38AA794E"/>
    <w:rsid w:val="38FE4B0D"/>
    <w:rsid w:val="39113013"/>
    <w:rsid w:val="39184F8F"/>
    <w:rsid w:val="39551D3F"/>
    <w:rsid w:val="39A01C75"/>
    <w:rsid w:val="39B5458C"/>
    <w:rsid w:val="39CB0253"/>
    <w:rsid w:val="39CE564E"/>
    <w:rsid w:val="3A135C74"/>
    <w:rsid w:val="3A234B2E"/>
    <w:rsid w:val="3A4D2A17"/>
    <w:rsid w:val="3A52627F"/>
    <w:rsid w:val="3A6F6E31"/>
    <w:rsid w:val="3A865F28"/>
    <w:rsid w:val="3AA82343"/>
    <w:rsid w:val="3AB26D1E"/>
    <w:rsid w:val="3AD72B8B"/>
    <w:rsid w:val="3ADD7E34"/>
    <w:rsid w:val="3AEA295B"/>
    <w:rsid w:val="3B0C28D2"/>
    <w:rsid w:val="3B4E4C98"/>
    <w:rsid w:val="3B6267E6"/>
    <w:rsid w:val="3B64270E"/>
    <w:rsid w:val="3B702E61"/>
    <w:rsid w:val="3B732951"/>
    <w:rsid w:val="3B892174"/>
    <w:rsid w:val="3B966AF7"/>
    <w:rsid w:val="3B9E1E8F"/>
    <w:rsid w:val="3BB16FD5"/>
    <w:rsid w:val="3BF32267"/>
    <w:rsid w:val="3C44609B"/>
    <w:rsid w:val="3C5B2F97"/>
    <w:rsid w:val="3C5F4C83"/>
    <w:rsid w:val="3C733AB9"/>
    <w:rsid w:val="3C75192F"/>
    <w:rsid w:val="3C8749B8"/>
    <w:rsid w:val="3C8A61A4"/>
    <w:rsid w:val="3CA8487C"/>
    <w:rsid w:val="3CB04C67"/>
    <w:rsid w:val="3CB672CA"/>
    <w:rsid w:val="3CCD215A"/>
    <w:rsid w:val="3CE86A81"/>
    <w:rsid w:val="3CFC3141"/>
    <w:rsid w:val="3D111052"/>
    <w:rsid w:val="3D28055E"/>
    <w:rsid w:val="3D2860FD"/>
    <w:rsid w:val="3D2E2245"/>
    <w:rsid w:val="3D3E2AEA"/>
    <w:rsid w:val="3D492A34"/>
    <w:rsid w:val="3D504675"/>
    <w:rsid w:val="3D5440BC"/>
    <w:rsid w:val="3D5B3034"/>
    <w:rsid w:val="3D6D72B7"/>
    <w:rsid w:val="3DD11BB1"/>
    <w:rsid w:val="3DF5764D"/>
    <w:rsid w:val="3E3E6CD1"/>
    <w:rsid w:val="3E4E4FAF"/>
    <w:rsid w:val="3E614CE2"/>
    <w:rsid w:val="3E636D1E"/>
    <w:rsid w:val="3E6B3DB3"/>
    <w:rsid w:val="3E79027E"/>
    <w:rsid w:val="3E9412B6"/>
    <w:rsid w:val="3EDB4A95"/>
    <w:rsid w:val="3EE91C58"/>
    <w:rsid w:val="3F1B30E3"/>
    <w:rsid w:val="3F2759C2"/>
    <w:rsid w:val="3F287AE1"/>
    <w:rsid w:val="3F395C5F"/>
    <w:rsid w:val="3F4343E8"/>
    <w:rsid w:val="3F47212A"/>
    <w:rsid w:val="3F9B2DCE"/>
    <w:rsid w:val="3F9D482B"/>
    <w:rsid w:val="3FA07A8C"/>
    <w:rsid w:val="3FA806EF"/>
    <w:rsid w:val="3FCE0156"/>
    <w:rsid w:val="3FDB19CE"/>
    <w:rsid w:val="3FF9053C"/>
    <w:rsid w:val="401F664D"/>
    <w:rsid w:val="403F1053"/>
    <w:rsid w:val="405632E0"/>
    <w:rsid w:val="407C5E04"/>
    <w:rsid w:val="40980764"/>
    <w:rsid w:val="40A153D4"/>
    <w:rsid w:val="40C55B80"/>
    <w:rsid w:val="40CB0B39"/>
    <w:rsid w:val="40E1035D"/>
    <w:rsid w:val="410A1661"/>
    <w:rsid w:val="410E0B5D"/>
    <w:rsid w:val="41137E3B"/>
    <w:rsid w:val="4118674B"/>
    <w:rsid w:val="411B561D"/>
    <w:rsid w:val="41441D8F"/>
    <w:rsid w:val="41605725"/>
    <w:rsid w:val="41927A06"/>
    <w:rsid w:val="41997D08"/>
    <w:rsid w:val="41A575DC"/>
    <w:rsid w:val="41C95079"/>
    <w:rsid w:val="41D34149"/>
    <w:rsid w:val="41D7554B"/>
    <w:rsid w:val="421A1D78"/>
    <w:rsid w:val="42734FE4"/>
    <w:rsid w:val="42BF6D45"/>
    <w:rsid w:val="42E16B51"/>
    <w:rsid w:val="42E67EAC"/>
    <w:rsid w:val="43012B36"/>
    <w:rsid w:val="431B1B3E"/>
    <w:rsid w:val="432361CC"/>
    <w:rsid w:val="433C187A"/>
    <w:rsid w:val="43C024AB"/>
    <w:rsid w:val="43D8753E"/>
    <w:rsid w:val="43F66C59"/>
    <w:rsid w:val="44020D16"/>
    <w:rsid w:val="44054362"/>
    <w:rsid w:val="44092ED5"/>
    <w:rsid w:val="443461B7"/>
    <w:rsid w:val="44406369"/>
    <w:rsid w:val="44605C18"/>
    <w:rsid w:val="449127CC"/>
    <w:rsid w:val="449C15EE"/>
    <w:rsid w:val="44A26625"/>
    <w:rsid w:val="44AC2A30"/>
    <w:rsid w:val="44BA514C"/>
    <w:rsid w:val="44F22952"/>
    <w:rsid w:val="453C0257"/>
    <w:rsid w:val="45442C68"/>
    <w:rsid w:val="454964D0"/>
    <w:rsid w:val="456015FF"/>
    <w:rsid w:val="45603F46"/>
    <w:rsid w:val="45611A6C"/>
    <w:rsid w:val="457277D5"/>
    <w:rsid w:val="45905EAD"/>
    <w:rsid w:val="45A54224"/>
    <w:rsid w:val="45B4637A"/>
    <w:rsid w:val="45C868C6"/>
    <w:rsid w:val="45C974B4"/>
    <w:rsid w:val="460174D0"/>
    <w:rsid w:val="462253A8"/>
    <w:rsid w:val="462D66FA"/>
    <w:rsid w:val="462F5277"/>
    <w:rsid w:val="465C2A22"/>
    <w:rsid w:val="466110F5"/>
    <w:rsid w:val="46737CA9"/>
    <w:rsid w:val="46785D75"/>
    <w:rsid w:val="468D6935"/>
    <w:rsid w:val="468E063F"/>
    <w:rsid w:val="469B6438"/>
    <w:rsid w:val="46A22B1A"/>
    <w:rsid w:val="46AF05B5"/>
    <w:rsid w:val="46B300A5"/>
    <w:rsid w:val="46BA7E57"/>
    <w:rsid w:val="46BD0F24"/>
    <w:rsid w:val="46E91D19"/>
    <w:rsid w:val="46EC35B7"/>
    <w:rsid w:val="46ED1809"/>
    <w:rsid w:val="47490A0A"/>
    <w:rsid w:val="47514BAE"/>
    <w:rsid w:val="476164D0"/>
    <w:rsid w:val="476C3789"/>
    <w:rsid w:val="47881532"/>
    <w:rsid w:val="479F062A"/>
    <w:rsid w:val="47AD71EA"/>
    <w:rsid w:val="4823125B"/>
    <w:rsid w:val="48233009"/>
    <w:rsid w:val="482A25E9"/>
    <w:rsid w:val="4873341F"/>
    <w:rsid w:val="48774F00"/>
    <w:rsid w:val="487E1A6D"/>
    <w:rsid w:val="489B5295"/>
    <w:rsid w:val="48F650FE"/>
    <w:rsid w:val="48FF7BDB"/>
    <w:rsid w:val="49122E44"/>
    <w:rsid w:val="49135456"/>
    <w:rsid w:val="49135467"/>
    <w:rsid w:val="49153299"/>
    <w:rsid w:val="49177011"/>
    <w:rsid w:val="492359B6"/>
    <w:rsid w:val="493078C5"/>
    <w:rsid w:val="494E2307"/>
    <w:rsid w:val="495A5150"/>
    <w:rsid w:val="496164DE"/>
    <w:rsid w:val="49AB6D45"/>
    <w:rsid w:val="49D03506"/>
    <w:rsid w:val="49D2118A"/>
    <w:rsid w:val="49F64E79"/>
    <w:rsid w:val="4A0C58A8"/>
    <w:rsid w:val="4A190B1F"/>
    <w:rsid w:val="4A1B465B"/>
    <w:rsid w:val="4A2F2139"/>
    <w:rsid w:val="4A365275"/>
    <w:rsid w:val="4A4A6F73"/>
    <w:rsid w:val="4A4C0E65"/>
    <w:rsid w:val="4A816720"/>
    <w:rsid w:val="4A902407"/>
    <w:rsid w:val="4AAA7A11"/>
    <w:rsid w:val="4AB470BD"/>
    <w:rsid w:val="4AB97C54"/>
    <w:rsid w:val="4AD018E1"/>
    <w:rsid w:val="4AEC6043"/>
    <w:rsid w:val="4AF07B1A"/>
    <w:rsid w:val="4AF320B9"/>
    <w:rsid w:val="4AF8678B"/>
    <w:rsid w:val="4B0C4228"/>
    <w:rsid w:val="4B117A90"/>
    <w:rsid w:val="4B1B446B"/>
    <w:rsid w:val="4B2E1A92"/>
    <w:rsid w:val="4B3B68BB"/>
    <w:rsid w:val="4B4E2A92"/>
    <w:rsid w:val="4B827342"/>
    <w:rsid w:val="4B8D7117"/>
    <w:rsid w:val="4BAC3727"/>
    <w:rsid w:val="4BC845F3"/>
    <w:rsid w:val="4BE86A43"/>
    <w:rsid w:val="4C063CE3"/>
    <w:rsid w:val="4C0A69B9"/>
    <w:rsid w:val="4C324162"/>
    <w:rsid w:val="4C3A7BE6"/>
    <w:rsid w:val="4C3C0B3D"/>
    <w:rsid w:val="4C3E43DA"/>
    <w:rsid w:val="4C577725"/>
    <w:rsid w:val="4C6A7458"/>
    <w:rsid w:val="4C8524E4"/>
    <w:rsid w:val="4CCB3DA3"/>
    <w:rsid w:val="4CF12E00"/>
    <w:rsid w:val="4CF431C6"/>
    <w:rsid w:val="4CFF4044"/>
    <w:rsid w:val="4D0553D3"/>
    <w:rsid w:val="4D265A75"/>
    <w:rsid w:val="4D292E6F"/>
    <w:rsid w:val="4D302450"/>
    <w:rsid w:val="4D441560"/>
    <w:rsid w:val="4D467EC5"/>
    <w:rsid w:val="4D482A8D"/>
    <w:rsid w:val="4D5A127B"/>
    <w:rsid w:val="4D7127C7"/>
    <w:rsid w:val="4D7762D0"/>
    <w:rsid w:val="4D782049"/>
    <w:rsid w:val="4D92171C"/>
    <w:rsid w:val="4D996326"/>
    <w:rsid w:val="4DAE15C6"/>
    <w:rsid w:val="4DBD2312"/>
    <w:rsid w:val="4DED6593"/>
    <w:rsid w:val="4DEF40B9"/>
    <w:rsid w:val="4E0447F6"/>
    <w:rsid w:val="4E143B1F"/>
    <w:rsid w:val="4E17648E"/>
    <w:rsid w:val="4E2F6897"/>
    <w:rsid w:val="4E7445BE"/>
    <w:rsid w:val="4E75016C"/>
    <w:rsid w:val="4E87437C"/>
    <w:rsid w:val="4E94790E"/>
    <w:rsid w:val="4E9A0C4D"/>
    <w:rsid w:val="4EA8070C"/>
    <w:rsid w:val="4ECB0CEE"/>
    <w:rsid w:val="4EDB463D"/>
    <w:rsid w:val="4EE47996"/>
    <w:rsid w:val="4EFC3A63"/>
    <w:rsid w:val="4F0A4F22"/>
    <w:rsid w:val="4F3E697A"/>
    <w:rsid w:val="4F5A70BE"/>
    <w:rsid w:val="4F7D13F7"/>
    <w:rsid w:val="4FCB6460"/>
    <w:rsid w:val="4FD317B8"/>
    <w:rsid w:val="4FDE190F"/>
    <w:rsid w:val="4FE6773D"/>
    <w:rsid w:val="4FF05EC6"/>
    <w:rsid w:val="4FF534DD"/>
    <w:rsid w:val="4FF9121F"/>
    <w:rsid w:val="4FFF246A"/>
    <w:rsid w:val="500367AB"/>
    <w:rsid w:val="5084582A"/>
    <w:rsid w:val="50AC6291"/>
    <w:rsid w:val="50BC3BEF"/>
    <w:rsid w:val="50CD1EFF"/>
    <w:rsid w:val="50E05F3B"/>
    <w:rsid w:val="511677DA"/>
    <w:rsid w:val="5134567A"/>
    <w:rsid w:val="51383A19"/>
    <w:rsid w:val="5139389D"/>
    <w:rsid w:val="51777A1C"/>
    <w:rsid w:val="518A0215"/>
    <w:rsid w:val="51DA0248"/>
    <w:rsid w:val="51DC4954"/>
    <w:rsid w:val="51DF4444"/>
    <w:rsid w:val="52081BED"/>
    <w:rsid w:val="522A7BDE"/>
    <w:rsid w:val="52452955"/>
    <w:rsid w:val="529162A9"/>
    <w:rsid w:val="529F1132"/>
    <w:rsid w:val="52A3292F"/>
    <w:rsid w:val="52B4767F"/>
    <w:rsid w:val="52D9593B"/>
    <w:rsid w:val="530879CB"/>
    <w:rsid w:val="5333114B"/>
    <w:rsid w:val="534327B1"/>
    <w:rsid w:val="534529CD"/>
    <w:rsid w:val="536777EC"/>
    <w:rsid w:val="539B439B"/>
    <w:rsid w:val="53CC2E69"/>
    <w:rsid w:val="53F02939"/>
    <w:rsid w:val="53FC12DE"/>
    <w:rsid w:val="53FF37FC"/>
    <w:rsid w:val="54015914"/>
    <w:rsid w:val="541505F1"/>
    <w:rsid w:val="544057F0"/>
    <w:rsid w:val="547A253E"/>
    <w:rsid w:val="547E04D4"/>
    <w:rsid w:val="547F039B"/>
    <w:rsid w:val="5497008B"/>
    <w:rsid w:val="549B548E"/>
    <w:rsid w:val="54A8045F"/>
    <w:rsid w:val="54A90BE4"/>
    <w:rsid w:val="54D27137"/>
    <w:rsid w:val="550A7A2A"/>
    <w:rsid w:val="55197C6D"/>
    <w:rsid w:val="5526593F"/>
    <w:rsid w:val="552D3719"/>
    <w:rsid w:val="554A64DC"/>
    <w:rsid w:val="55592415"/>
    <w:rsid w:val="55762EAF"/>
    <w:rsid w:val="55D87FDF"/>
    <w:rsid w:val="55DD6540"/>
    <w:rsid w:val="55DF6E74"/>
    <w:rsid w:val="55EF1275"/>
    <w:rsid w:val="561D19DF"/>
    <w:rsid w:val="563665FD"/>
    <w:rsid w:val="56424FA2"/>
    <w:rsid w:val="56644F18"/>
    <w:rsid w:val="567535C9"/>
    <w:rsid w:val="56951575"/>
    <w:rsid w:val="569C3C2B"/>
    <w:rsid w:val="569F1F43"/>
    <w:rsid w:val="56A874FB"/>
    <w:rsid w:val="56CB31E9"/>
    <w:rsid w:val="56D77DE0"/>
    <w:rsid w:val="56E878F7"/>
    <w:rsid w:val="56E9417D"/>
    <w:rsid w:val="57032983"/>
    <w:rsid w:val="5726669D"/>
    <w:rsid w:val="57571CBA"/>
    <w:rsid w:val="57572CCF"/>
    <w:rsid w:val="577365E1"/>
    <w:rsid w:val="5785783C"/>
    <w:rsid w:val="57917F8F"/>
    <w:rsid w:val="57AE1946"/>
    <w:rsid w:val="57B54A53"/>
    <w:rsid w:val="57B679F5"/>
    <w:rsid w:val="57C86BFB"/>
    <w:rsid w:val="57D45775"/>
    <w:rsid w:val="57E26A3C"/>
    <w:rsid w:val="585A1185"/>
    <w:rsid w:val="585D60C3"/>
    <w:rsid w:val="58913FBE"/>
    <w:rsid w:val="589D2963"/>
    <w:rsid w:val="58A106A5"/>
    <w:rsid w:val="58BD6B62"/>
    <w:rsid w:val="591C6679"/>
    <w:rsid w:val="59254E33"/>
    <w:rsid w:val="593212FE"/>
    <w:rsid w:val="596D3783"/>
    <w:rsid w:val="5976185D"/>
    <w:rsid w:val="59A0270B"/>
    <w:rsid w:val="59CC786F"/>
    <w:rsid w:val="59F44805"/>
    <w:rsid w:val="59F51E67"/>
    <w:rsid w:val="59F60B1C"/>
    <w:rsid w:val="5A026F22"/>
    <w:rsid w:val="5A173F7D"/>
    <w:rsid w:val="5A5F4810"/>
    <w:rsid w:val="5A76346C"/>
    <w:rsid w:val="5A843DDB"/>
    <w:rsid w:val="5A8B5169"/>
    <w:rsid w:val="5A955B71"/>
    <w:rsid w:val="5A996C77"/>
    <w:rsid w:val="5ABB3CDB"/>
    <w:rsid w:val="5AD3266C"/>
    <w:rsid w:val="5B13515F"/>
    <w:rsid w:val="5B1C1BBA"/>
    <w:rsid w:val="5B21162A"/>
    <w:rsid w:val="5B21787C"/>
    <w:rsid w:val="5B5B0FE0"/>
    <w:rsid w:val="5B6F6839"/>
    <w:rsid w:val="5B7C4AB2"/>
    <w:rsid w:val="5B996959"/>
    <w:rsid w:val="5B9B5880"/>
    <w:rsid w:val="5BA16E29"/>
    <w:rsid w:val="5BBF6EE4"/>
    <w:rsid w:val="5BFE196B"/>
    <w:rsid w:val="5C783A22"/>
    <w:rsid w:val="5C7A7A8D"/>
    <w:rsid w:val="5CF51E42"/>
    <w:rsid w:val="5D0C546D"/>
    <w:rsid w:val="5D395350"/>
    <w:rsid w:val="5D5E6B65"/>
    <w:rsid w:val="5D635F29"/>
    <w:rsid w:val="5D804D2D"/>
    <w:rsid w:val="5D9702A9"/>
    <w:rsid w:val="5D9A56C3"/>
    <w:rsid w:val="5DD92690"/>
    <w:rsid w:val="5DE36C40"/>
    <w:rsid w:val="5DE548F0"/>
    <w:rsid w:val="5DE652CA"/>
    <w:rsid w:val="5DEF27DD"/>
    <w:rsid w:val="5DFC1EDA"/>
    <w:rsid w:val="5E20206C"/>
    <w:rsid w:val="5E664BC1"/>
    <w:rsid w:val="5EB629D1"/>
    <w:rsid w:val="5EF77271"/>
    <w:rsid w:val="5EFD415C"/>
    <w:rsid w:val="5F0C2933"/>
    <w:rsid w:val="5F2D4A41"/>
    <w:rsid w:val="5F5606F5"/>
    <w:rsid w:val="5F5D2E08"/>
    <w:rsid w:val="5F647531"/>
    <w:rsid w:val="5FA445EC"/>
    <w:rsid w:val="5FC31260"/>
    <w:rsid w:val="5FD21DD9"/>
    <w:rsid w:val="5FD85BFD"/>
    <w:rsid w:val="5FEF1CF6"/>
    <w:rsid w:val="5FF26C90"/>
    <w:rsid w:val="5FF946E6"/>
    <w:rsid w:val="600A2FD4"/>
    <w:rsid w:val="602D281F"/>
    <w:rsid w:val="604005D6"/>
    <w:rsid w:val="6045400C"/>
    <w:rsid w:val="60570CCE"/>
    <w:rsid w:val="605A37BF"/>
    <w:rsid w:val="606E6A75"/>
    <w:rsid w:val="607757D2"/>
    <w:rsid w:val="60A07495"/>
    <w:rsid w:val="60A7069B"/>
    <w:rsid w:val="60B46A9C"/>
    <w:rsid w:val="60CB2481"/>
    <w:rsid w:val="60CD0888"/>
    <w:rsid w:val="60D90D70"/>
    <w:rsid w:val="60E41009"/>
    <w:rsid w:val="61137C66"/>
    <w:rsid w:val="611A7247"/>
    <w:rsid w:val="617D17A4"/>
    <w:rsid w:val="618D5292"/>
    <w:rsid w:val="61D94A0C"/>
    <w:rsid w:val="61E25C79"/>
    <w:rsid w:val="61E97DA8"/>
    <w:rsid w:val="61EA4E6B"/>
    <w:rsid w:val="62057802"/>
    <w:rsid w:val="620E3D17"/>
    <w:rsid w:val="624A76B8"/>
    <w:rsid w:val="624F3D2A"/>
    <w:rsid w:val="624F5FD2"/>
    <w:rsid w:val="627C183B"/>
    <w:rsid w:val="628726BA"/>
    <w:rsid w:val="62D376AD"/>
    <w:rsid w:val="62DA360D"/>
    <w:rsid w:val="631B092C"/>
    <w:rsid w:val="631D6B7A"/>
    <w:rsid w:val="633839B4"/>
    <w:rsid w:val="63471E49"/>
    <w:rsid w:val="637213EB"/>
    <w:rsid w:val="637A1ED0"/>
    <w:rsid w:val="63B5357F"/>
    <w:rsid w:val="63B62065"/>
    <w:rsid w:val="63B735D7"/>
    <w:rsid w:val="63C67212"/>
    <w:rsid w:val="63D97273"/>
    <w:rsid w:val="6416019A"/>
    <w:rsid w:val="643B2359"/>
    <w:rsid w:val="64444E34"/>
    <w:rsid w:val="645B7D89"/>
    <w:rsid w:val="64680C55"/>
    <w:rsid w:val="6468651B"/>
    <w:rsid w:val="646D2593"/>
    <w:rsid w:val="648B3FB8"/>
    <w:rsid w:val="648B6F2F"/>
    <w:rsid w:val="64A61003"/>
    <w:rsid w:val="64CC2606"/>
    <w:rsid w:val="64FE564E"/>
    <w:rsid w:val="65257215"/>
    <w:rsid w:val="652601C7"/>
    <w:rsid w:val="65307892"/>
    <w:rsid w:val="65357589"/>
    <w:rsid w:val="653A7EB8"/>
    <w:rsid w:val="654C7BEB"/>
    <w:rsid w:val="654D4A40"/>
    <w:rsid w:val="65613D5D"/>
    <w:rsid w:val="656A50F4"/>
    <w:rsid w:val="6593322E"/>
    <w:rsid w:val="659438DB"/>
    <w:rsid w:val="65A92BA3"/>
    <w:rsid w:val="65D8147F"/>
    <w:rsid w:val="65FA13F5"/>
    <w:rsid w:val="661556DF"/>
    <w:rsid w:val="662E109F"/>
    <w:rsid w:val="66551873"/>
    <w:rsid w:val="66644AC0"/>
    <w:rsid w:val="66700A1C"/>
    <w:rsid w:val="667F5A9A"/>
    <w:rsid w:val="66882021"/>
    <w:rsid w:val="668A4527"/>
    <w:rsid w:val="66937BDD"/>
    <w:rsid w:val="669C24AC"/>
    <w:rsid w:val="669F0140"/>
    <w:rsid w:val="66D71BAC"/>
    <w:rsid w:val="66F81DD8"/>
    <w:rsid w:val="674C0C8F"/>
    <w:rsid w:val="67513297"/>
    <w:rsid w:val="67BF615D"/>
    <w:rsid w:val="67E660D5"/>
    <w:rsid w:val="67E82146"/>
    <w:rsid w:val="68371673"/>
    <w:rsid w:val="6878475E"/>
    <w:rsid w:val="68BF5CF0"/>
    <w:rsid w:val="68EC43AE"/>
    <w:rsid w:val="68F24605"/>
    <w:rsid w:val="690A5DF3"/>
    <w:rsid w:val="69104359"/>
    <w:rsid w:val="692769A5"/>
    <w:rsid w:val="69392234"/>
    <w:rsid w:val="694D2EA8"/>
    <w:rsid w:val="69506585"/>
    <w:rsid w:val="69520701"/>
    <w:rsid w:val="696574CD"/>
    <w:rsid w:val="69685470"/>
    <w:rsid w:val="6983090D"/>
    <w:rsid w:val="698B7CF9"/>
    <w:rsid w:val="69A27694"/>
    <w:rsid w:val="69AB1384"/>
    <w:rsid w:val="69AB49DB"/>
    <w:rsid w:val="69F36887"/>
    <w:rsid w:val="69FD7706"/>
    <w:rsid w:val="6A1E067C"/>
    <w:rsid w:val="6A48521E"/>
    <w:rsid w:val="6A707ED8"/>
    <w:rsid w:val="6ACF10A2"/>
    <w:rsid w:val="6ADE12E5"/>
    <w:rsid w:val="6AE74987"/>
    <w:rsid w:val="6AFD14CE"/>
    <w:rsid w:val="6B054AC4"/>
    <w:rsid w:val="6B1E49DF"/>
    <w:rsid w:val="6B2857C9"/>
    <w:rsid w:val="6B2C180E"/>
    <w:rsid w:val="6B3B4599"/>
    <w:rsid w:val="6B6932A5"/>
    <w:rsid w:val="6B9D4CFC"/>
    <w:rsid w:val="6BAE515B"/>
    <w:rsid w:val="6BBB2524"/>
    <w:rsid w:val="6BCD297E"/>
    <w:rsid w:val="6BCE3108"/>
    <w:rsid w:val="6BD36970"/>
    <w:rsid w:val="6BF1146A"/>
    <w:rsid w:val="6C69261A"/>
    <w:rsid w:val="6C75260E"/>
    <w:rsid w:val="6C7812C6"/>
    <w:rsid w:val="6C7C5AD5"/>
    <w:rsid w:val="6C804CEF"/>
    <w:rsid w:val="6CB322FE"/>
    <w:rsid w:val="6CC5532A"/>
    <w:rsid w:val="6D02049F"/>
    <w:rsid w:val="6D0D4F00"/>
    <w:rsid w:val="6D1014FE"/>
    <w:rsid w:val="6D21195D"/>
    <w:rsid w:val="6D495C5A"/>
    <w:rsid w:val="6D512242"/>
    <w:rsid w:val="6D765805"/>
    <w:rsid w:val="6D7E46BA"/>
    <w:rsid w:val="6D82059E"/>
    <w:rsid w:val="6D9739CD"/>
    <w:rsid w:val="6DAE1443"/>
    <w:rsid w:val="6DAF6F69"/>
    <w:rsid w:val="6DCD28C7"/>
    <w:rsid w:val="6DE15EAA"/>
    <w:rsid w:val="6DF826BE"/>
    <w:rsid w:val="6E22598D"/>
    <w:rsid w:val="6E3A4724"/>
    <w:rsid w:val="6E515CA6"/>
    <w:rsid w:val="6E7E3225"/>
    <w:rsid w:val="6E9360A6"/>
    <w:rsid w:val="6E9E6334"/>
    <w:rsid w:val="6F077CB4"/>
    <w:rsid w:val="6F2E3EBD"/>
    <w:rsid w:val="6F541B76"/>
    <w:rsid w:val="6F780CB8"/>
    <w:rsid w:val="6F7C3922"/>
    <w:rsid w:val="6F8304A0"/>
    <w:rsid w:val="6F9D176F"/>
    <w:rsid w:val="6FCD1928"/>
    <w:rsid w:val="6FD24704"/>
    <w:rsid w:val="6FD76303"/>
    <w:rsid w:val="6FE32EFA"/>
    <w:rsid w:val="6FF46EB5"/>
    <w:rsid w:val="7005320C"/>
    <w:rsid w:val="70223C3E"/>
    <w:rsid w:val="702A0B29"/>
    <w:rsid w:val="703E6382"/>
    <w:rsid w:val="70735A98"/>
    <w:rsid w:val="70894A62"/>
    <w:rsid w:val="70952446"/>
    <w:rsid w:val="70B34FC2"/>
    <w:rsid w:val="70FC24C5"/>
    <w:rsid w:val="71265794"/>
    <w:rsid w:val="7128128D"/>
    <w:rsid w:val="71416BEE"/>
    <w:rsid w:val="71494FDF"/>
    <w:rsid w:val="714B43C2"/>
    <w:rsid w:val="714B4C33"/>
    <w:rsid w:val="71562C1B"/>
    <w:rsid w:val="71777D9E"/>
    <w:rsid w:val="71932E73"/>
    <w:rsid w:val="71B72167"/>
    <w:rsid w:val="71C56D5B"/>
    <w:rsid w:val="71E91071"/>
    <w:rsid w:val="720F23CB"/>
    <w:rsid w:val="72201F3D"/>
    <w:rsid w:val="722F68CA"/>
    <w:rsid w:val="72323CC5"/>
    <w:rsid w:val="723F4D5F"/>
    <w:rsid w:val="724759C2"/>
    <w:rsid w:val="724D637A"/>
    <w:rsid w:val="726E2F4F"/>
    <w:rsid w:val="72807126"/>
    <w:rsid w:val="72AB765B"/>
    <w:rsid w:val="72CC5CA5"/>
    <w:rsid w:val="72D26514"/>
    <w:rsid w:val="72D57D54"/>
    <w:rsid w:val="72DF510D"/>
    <w:rsid w:val="72E94CCB"/>
    <w:rsid w:val="72EC5357"/>
    <w:rsid w:val="72EE22E1"/>
    <w:rsid w:val="72F71196"/>
    <w:rsid w:val="73197FB4"/>
    <w:rsid w:val="732909D3"/>
    <w:rsid w:val="735E7467"/>
    <w:rsid w:val="73661E78"/>
    <w:rsid w:val="73A96454"/>
    <w:rsid w:val="73AD70AD"/>
    <w:rsid w:val="73CA68AB"/>
    <w:rsid w:val="73CF7C0D"/>
    <w:rsid w:val="73DB035D"/>
    <w:rsid w:val="73E57241"/>
    <w:rsid w:val="73F27BAF"/>
    <w:rsid w:val="740F1DED"/>
    <w:rsid w:val="74257F85"/>
    <w:rsid w:val="74626AE3"/>
    <w:rsid w:val="746E5488"/>
    <w:rsid w:val="74A72748"/>
    <w:rsid w:val="74AC6FC2"/>
    <w:rsid w:val="74B54AC4"/>
    <w:rsid w:val="74B7376D"/>
    <w:rsid w:val="74BD640F"/>
    <w:rsid w:val="74C86030"/>
    <w:rsid w:val="74CB28DA"/>
    <w:rsid w:val="74CE175E"/>
    <w:rsid w:val="74CE598A"/>
    <w:rsid w:val="74CE5F27"/>
    <w:rsid w:val="74E03EAC"/>
    <w:rsid w:val="74FA3DC7"/>
    <w:rsid w:val="752C0E9F"/>
    <w:rsid w:val="752D5343"/>
    <w:rsid w:val="7530098F"/>
    <w:rsid w:val="75624C21"/>
    <w:rsid w:val="75693EA1"/>
    <w:rsid w:val="758F1FF3"/>
    <w:rsid w:val="75932CCC"/>
    <w:rsid w:val="76143E0D"/>
    <w:rsid w:val="76301738"/>
    <w:rsid w:val="76337A8E"/>
    <w:rsid w:val="765E6BE4"/>
    <w:rsid w:val="769B62DC"/>
    <w:rsid w:val="76B650E5"/>
    <w:rsid w:val="76BD3E54"/>
    <w:rsid w:val="76D3177A"/>
    <w:rsid w:val="76DD06A3"/>
    <w:rsid w:val="771B6F24"/>
    <w:rsid w:val="772E0EFE"/>
    <w:rsid w:val="772E5523"/>
    <w:rsid w:val="77613B11"/>
    <w:rsid w:val="77660527"/>
    <w:rsid w:val="77A47413"/>
    <w:rsid w:val="77A60AEA"/>
    <w:rsid w:val="77A95B85"/>
    <w:rsid w:val="77B204A9"/>
    <w:rsid w:val="77BA6C36"/>
    <w:rsid w:val="78006D3F"/>
    <w:rsid w:val="78216CB5"/>
    <w:rsid w:val="78236AB5"/>
    <w:rsid w:val="783A1F36"/>
    <w:rsid w:val="784C2545"/>
    <w:rsid w:val="7851044B"/>
    <w:rsid w:val="78643617"/>
    <w:rsid w:val="789B05A2"/>
    <w:rsid w:val="78A21BA4"/>
    <w:rsid w:val="78AA2E96"/>
    <w:rsid w:val="78E977D3"/>
    <w:rsid w:val="78F91934"/>
    <w:rsid w:val="79077C59"/>
    <w:rsid w:val="7927396C"/>
    <w:rsid w:val="792A5C43"/>
    <w:rsid w:val="79425135"/>
    <w:rsid w:val="794B56F7"/>
    <w:rsid w:val="794C38BE"/>
    <w:rsid w:val="796055BB"/>
    <w:rsid w:val="79780C22"/>
    <w:rsid w:val="798A40ED"/>
    <w:rsid w:val="79A25384"/>
    <w:rsid w:val="79C51924"/>
    <w:rsid w:val="79E00438"/>
    <w:rsid w:val="79EF706B"/>
    <w:rsid w:val="7A0647D8"/>
    <w:rsid w:val="7A077250"/>
    <w:rsid w:val="7A081EF5"/>
    <w:rsid w:val="7A1E34AC"/>
    <w:rsid w:val="7A321E0F"/>
    <w:rsid w:val="7A5F0950"/>
    <w:rsid w:val="7A6510DB"/>
    <w:rsid w:val="7A835A05"/>
    <w:rsid w:val="7A8377B3"/>
    <w:rsid w:val="7AA80FC8"/>
    <w:rsid w:val="7AB160CE"/>
    <w:rsid w:val="7AB83901"/>
    <w:rsid w:val="7ACD6C80"/>
    <w:rsid w:val="7AE1082E"/>
    <w:rsid w:val="7B564EC8"/>
    <w:rsid w:val="7B955AA9"/>
    <w:rsid w:val="7BDF6C6B"/>
    <w:rsid w:val="7BE35CBC"/>
    <w:rsid w:val="7BF66C24"/>
    <w:rsid w:val="7C063377"/>
    <w:rsid w:val="7C0F2262"/>
    <w:rsid w:val="7C1B4217"/>
    <w:rsid w:val="7C352D2F"/>
    <w:rsid w:val="7C4371FA"/>
    <w:rsid w:val="7C541407"/>
    <w:rsid w:val="7C7E6FA2"/>
    <w:rsid w:val="7C9A7D78"/>
    <w:rsid w:val="7C9C0F54"/>
    <w:rsid w:val="7CA76A30"/>
    <w:rsid w:val="7CAC1243"/>
    <w:rsid w:val="7CBE0F77"/>
    <w:rsid w:val="7CC0084B"/>
    <w:rsid w:val="7CD42548"/>
    <w:rsid w:val="7D0F1C45"/>
    <w:rsid w:val="7D180687"/>
    <w:rsid w:val="7D272678"/>
    <w:rsid w:val="7D555702"/>
    <w:rsid w:val="7D6513F2"/>
    <w:rsid w:val="7D784295"/>
    <w:rsid w:val="7D787377"/>
    <w:rsid w:val="7D7A30EF"/>
    <w:rsid w:val="7DB12205"/>
    <w:rsid w:val="7DDD367E"/>
    <w:rsid w:val="7DFF3705"/>
    <w:rsid w:val="7E632458"/>
    <w:rsid w:val="7E7044F2"/>
    <w:rsid w:val="7E896EF4"/>
    <w:rsid w:val="7EA64CF8"/>
    <w:rsid w:val="7EE64045"/>
    <w:rsid w:val="7EEA5C45"/>
    <w:rsid w:val="7EF84638"/>
    <w:rsid w:val="7F0864D9"/>
    <w:rsid w:val="7F253A6C"/>
    <w:rsid w:val="7F2552DD"/>
    <w:rsid w:val="7F286B7B"/>
    <w:rsid w:val="7F313C82"/>
    <w:rsid w:val="7F370B6C"/>
    <w:rsid w:val="7F475CE4"/>
    <w:rsid w:val="7F567244"/>
    <w:rsid w:val="7F74591C"/>
    <w:rsid w:val="7F894580"/>
    <w:rsid w:val="7F985AAF"/>
    <w:rsid w:val="7F9D45ED"/>
    <w:rsid w:val="7FC06DB4"/>
    <w:rsid w:val="7FC95C68"/>
    <w:rsid w:val="7FFF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仿宋" w:cstheme="minorBidi"/>
      <w:kern w:val="2"/>
      <w:sz w:val="24"/>
      <w:szCs w:val="22"/>
      <w:lang w:val="en-US" w:eastAsia="zh-CN" w:bidi="ar-SA"/>
    </w:rPr>
  </w:style>
  <w:style w:type="paragraph" w:styleId="2">
    <w:name w:val="heading 1"/>
    <w:basedOn w:val="1"/>
    <w:next w:val="1"/>
    <w:qFormat/>
    <w:uiPriority w:val="9"/>
    <w:pPr>
      <w:keepNext/>
      <w:keepLines/>
      <w:numPr>
        <w:ilvl w:val="0"/>
        <w:numId w:val="1"/>
      </w:numPr>
      <w:spacing w:line="480" w:lineRule="auto"/>
      <w:outlineLvl w:val="0"/>
    </w:pPr>
    <w:rPr>
      <w:rFonts w:eastAsia="黑体"/>
      <w:b/>
      <w:bCs/>
      <w:kern w:val="44"/>
      <w:sz w:val="32"/>
      <w:szCs w:val="44"/>
    </w:rPr>
  </w:style>
  <w:style w:type="paragraph" w:styleId="3">
    <w:name w:val="heading 2"/>
    <w:basedOn w:val="4"/>
    <w:next w:val="1"/>
    <w:autoRedefine/>
    <w:unhideWhenUsed/>
    <w:qFormat/>
    <w:uiPriority w:val="9"/>
    <w:pPr>
      <w:keepNext/>
      <w:keepLines/>
      <w:numPr>
        <w:ilvl w:val="1"/>
        <w:numId w:val="1"/>
      </w:numPr>
      <w:spacing w:before="0" w:after="0" w:line="480" w:lineRule="auto"/>
      <w:ind w:right="0"/>
      <w:jc w:val="left"/>
      <w:outlineLvl w:val="1"/>
    </w:pPr>
    <w:rPr>
      <w:rFonts w:ascii="Times New Roman" w:hAnsi="Times New Roman" w:eastAsia="黑体" w:cstheme="majorBidi"/>
      <w:b/>
      <w:bCs/>
      <w:i w:val="0"/>
      <w:sz w:val="30"/>
      <w:szCs w:val="28"/>
    </w:rPr>
  </w:style>
  <w:style w:type="paragraph" w:styleId="5">
    <w:name w:val="heading 3"/>
    <w:next w:val="1"/>
    <w:unhideWhenUsed/>
    <w:qFormat/>
    <w:uiPriority w:val="9"/>
    <w:pPr>
      <w:numPr>
        <w:ilvl w:val="2"/>
        <w:numId w:val="1"/>
      </w:numPr>
      <w:spacing w:line="480" w:lineRule="auto"/>
      <w:outlineLvl w:val="2"/>
    </w:pPr>
    <w:rPr>
      <w:rFonts w:ascii="Times New Roman" w:hAnsi="Times New Roman" w:eastAsia="黑体" w:cstheme="majorBidi"/>
      <w:b/>
      <w:bCs/>
      <w:iCs/>
      <w:color w:val="000000" w:themeColor="text1"/>
      <w:kern w:val="2"/>
      <w:sz w:val="28"/>
      <w:szCs w:val="28"/>
      <w:lang w:val="en-GB" w:eastAsia="zh-CN" w:bidi="ar-SA"/>
      <w14:textFill>
        <w14:solidFill>
          <w14:schemeClr w14:val="tx1"/>
        </w14:solidFill>
      </w14:textFill>
    </w:rPr>
  </w:style>
  <w:style w:type="paragraph" w:styleId="6">
    <w:name w:val="heading 4"/>
    <w:basedOn w:val="1"/>
    <w:next w:val="1"/>
    <w:unhideWhenUsed/>
    <w:qFormat/>
    <w:uiPriority w:val="0"/>
    <w:pPr>
      <w:keepNext/>
      <w:keepLines/>
      <w:numPr>
        <w:ilvl w:val="3"/>
        <w:numId w:val="1"/>
      </w:numPr>
      <w:ind w:left="862" w:hanging="862"/>
      <w:outlineLvl w:val="3"/>
    </w:pPr>
    <w:rPr>
      <w:rFonts w:ascii="Arial" w:hAnsi="Arial" w:eastAsia="黑体"/>
      <w:b/>
    </w:rPr>
  </w:style>
  <w:style w:type="paragraph" w:styleId="7">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8">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9">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10">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1">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1">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Quote"/>
    <w:basedOn w:val="1"/>
    <w:next w:val="1"/>
    <w:qFormat/>
    <w:uiPriority w:val="29"/>
    <w:pPr>
      <w:spacing w:before="200" w:after="160" w:line="240" w:lineRule="auto"/>
      <w:ind w:left="864" w:right="864"/>
      <w:jc w:val="center"/>
    </w:pPr>
    <w:rPr>
      <w:rFonts w:asciiTheme="minorHAnsi" w:hAnsiTheme="minorHAnsi" w:eastAsiaTheme="minorEastAsia"/>
      <w:i/>
      <w:iCs/>
      <w:color w:val="404040" w:themeColor="text1" w:themeTint="BF"/>
      <w:sz w:val="21"/>
      <w14:textFill>
        <w14:solidFill>
          <w14:schemeClr w14:val="tx1">
            <w14:lumMod w14:val="75000"/>
            <w14:lumOff w14:val="25000"/>
          </w14:schemeClr>
        </w14:solidFill>
      </w14:textFill>
    </w:rPr>
  </w:style>
  <w:style w:type="paragraph" w:styleId="12">
    <w:name w:val="annotation text"/>
    <w:basedOn w:val="1"/>
    <w:qFormat/>
    <w:uiPriority w:val="0"/>
    <w:pPr>
      <w:jc w:val="left"/>
    </w:pPr>
  </w:style>
  <w:style w:type="paragraph" w:styleId="13">
    <w:name w:val="toc 3"/>
    <w:basedOn w:val="1"/>
    <w:next w:val="1"/>
    <w:unhideWhenUsed/>
    <w:qFormat/>
    <w:uiPriority w:val="39"/>
    <w:pPr>
      <w:ind w:left="420"/>
      <w:jc w:val="left"/>
    </w:pPr>
    <w:rPr>
      <w:iCs/>
      <w:szCs w:val="20"/>
    </w:rPr>
  </w:style>
  <w:style w:type="paragraph" w:styleId="14">
    <w:name w:val="footer"/>
    <w:basedOn w:val="1"/>
    <w:unhideWhenUsed/>
    <w:qFormat/>
    <w:uiPriority w:val="99"/>
    <w:pPr>
      <w:tabs>
        <w:tab w:val="center" w:pos="4153"/>
        <w:tab w:val="right" w:pos="8306"/>
      </w:tabs>
      <w:snapToGrid w:val="0"/>
      <w:spacing w:line="240" w:lineRule="auto"/>
      <w:jc w:val="left"/>
    </w:pPr>
    <w:rPr>
      <w:rFonts w:asciiTheme="minorHAnsi" w:hAnsiTheme="minorHAnsi" w:eastAsiaTheme="minorEastAsia"/>
      <w:sz w:val="18"/>
      <w:szCs w:val="18"/>
    </w:rPr>
  </w:style>
  <w:style w:type="paragraph" w:styleId="15">
    <w:name w:val="header"/>
    <w:basedOn w:val="1"/>
    <w:unhideWhenUsed/>
    <w:qFormat/>
    <w:uiPriority w:val="99"/>
    <w:pPr>
      <w:pBdr>
        <w:bottom w:val="single" w:color="auto" w:sz="6" w:space="1"/>
      </w:pBdr>
      <w:tabs>
        <w:tab w:val="center" w:pos="4153"/>
        <w:tab w:val="right" w:pos="8306"/>
      </w:tabs>
      <w:snapToGrid w:val="0"/>
      <w:spacing w:line="240" w:lineRule="auto"/>
      <w:jc w:val="center"/>
    </w:pPr>
    <w:rPr>
      <w:rFonts w:asciiTheme="minorHAnsi" w:hAnsiTheme="minorHAnsi" w:eastAsiaTheme="minorEastAsia"/>
      <w:sz w:val="18"/>
      <w:szCs w:val="18"/>
    </w:rPr>
  </w:style>
  <w:style w:type="paragraph" w:styleId="16">
    <w:name w:val="toc 1"/>
    <w:basedOn w:val="1"/>
    <w:next w:val="1"/>
    <w:unhideWhenUsed/>
    <w:qFormat/>
    <w:uiPriority w:val="39"/>
    <w:pPr>
      <w:jc w:val="left"/>
    </w:pPr>
    <w:rPr>
      <w:b/>
      <w:bCs/>
      <w:caps/>
      <w:szCs w:val="20"/>
    </w:rPr>
  </w:style>
  <w:style w:type="paragraph" w:styleId="17">
    <w:name w:val="toc 4"/>
    <w:basedOn w:val="1"/>
    <w:next w:val="1"/>
    <w:qFormat/>
    <w:uiPriority w:val="39"/>
    <w:pPr>
      <w:ind w:left="1260" w:leftChars="600"/>
    </w:pPr>
  </w:style>
  <w:style w:type="paragraph" w:styleId="18">
    <w:name w:val="toc 2"/>
    <w:basedOn w:val="1"/>
    <w:next w:val="1"/>
    <w:unhideWhenUsed/>
    <w:qFormat/>
    <w:uiPriority w:val="39"/>
    <w:pPr>
      <w:ind w:left="210"/>
      <w:jc w:val="left"/>
    </w:pPr>
    <w:rPr>
      <w:smallCaps/>
      <w:szCs w:val="20"/>
    </w:rPr>
  </w:style>
  <w:style w:type="paragraph" w:styleId="19">
    <w:name w:val="Normal (Web)"/>
    <w:basedOn w:val="1"/>
    <w:qFormat/>
    <w:uiPriority w:val="0"/>
    <w:pPr>
      <w:spacing w:beforeAutospacing="1" w:afterAutospacing="1"/>
      <w:jc w:val="left"/>
    </w:pPr>
    <w:rPr>
      <w:rFonts w:cs="Times New Roman"/>
      <w:kern w:val="0"/>
    </w:rPr>
  </w:style>
  <w:style w:type="character" w:styleId="22">
    <w:name w:val="Strong"/>
    <w:basedOn w:val="21"/>
    <w:qFormat/>
    <w:uiPriority w:val="0"/>
    <w:rPr>
      <w:rFonts w:ascii="Times New Roman" w:hAnsi="Times New Roman" w:eastAsia="仿宋"/>
      <w:b/>
    </w:rPr>
  </w:style>
  <w:style w:type="character" w:styleId="23">
    <w:name w:val="FollowedHyperlink"/>
    <w:basedOn w:val="21"/>
    <w:qFormat/>
    <w:uiPriority w:val="0"/>
    <w:rPr>
      <w:color w:val="800080"/>
      <w:u w:val="single"/>
    </w:rPr>
  </w:style>
  <w:style w:type="character" w:styleId="24">
    <w:name w:val="Emphasis"/>
    <w:basedOn w:val="21"/>
    <w:qFormat/>
    <w:uiPriority w:val="0"/>
    <w:rPr>
      <w:i/>
    </w:rPr>
  </w:style>
  <w:style w:type="character" w:styleId="25">
    <w:name w:val="Hyperlink"/>
    <w:basedOn w:val="21"/>
    <w:qFormat/>
    <w:uiPriority w:val="99"/>
    <w:rPr>
      <w:color w:val="0000FF"/>
      <w:u w:val="single"/>
    </w:rPr>
  </w:style>
  <w:style w:type="paragraph" w:customStyle="1" w:styleId="26">
    <w:name w:val="图片标注"/>
    <w:next w:val="1"/>
    <w:link w:val="27"/>
    <w:qFormat/>
    <w:uiPriority w:val="0"/>
    <w:pPr>
      <w:spacing w:line="360" w:lineRule="auto"/>
      <w:jc w:val="center"/>
    </w:pPr>
    <w:rPr>
      <w:rFonts w:ascii="Times New Roman" w:hAnsi="Times New Roman" w:eastAsia="黑体" w:cs="Times New Roman"/>
      <w:bCs/>
      <w:kern w:val="44"/>
      <w:sz w:val="21"/>
      <w:szCs w:val="44"/>
      <w:lang w:val="en-US" w:eastAsia="zh-CN" w:bidi="ar-SA"/>
    </w:rPr>
  </w:style>
  <w:style w:type="character" w:customStyle="1" w:styleId="27">
    <w:name w:val="图片标注 字符"/>
    <w:basedOn w:val="21"/>
    <w:link w:val="26"/>
    <w:qFormat/>
    <w:uiPriority w:val="0"/>
    <w:rPr>
      <w:rFonts w:ascii="Times New Roman" w:hAnsi="Times New Roman" w:eastAsia="黑体" w:cs="Times New Roman"/>
      <w:bCs/>
      <w:kern w:val="44"/>
      <w:sz w:val="21"/>
      <w:szCs w:val="44"/>
      <w:lang w:val="en-US" w:eastAsia="zh-CN" w:bidi="ar-SA"/>
    </w:rPr>
  </w:style>
  <w:style w:type="paragraph" w:styleId="28">
    <w:name w:val="List Paragraph"/>
    <w:basedOn w:val="1"/>
    <w:qFormat/>
    <w:uiPriority w:val="34"/>
    <w:pPr>
      <w:ind w:firstLine="200"/>
    </w:pPr>
    <w:rPr>
      <w:rFonts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0" Type="http://schemas.openxmlformats.org/officeDocument/2006/relationships/fontTable" Target="fontTable.xml"/><Relationship Id="rId8" Type="http://schemas.openxmlformats.org/officeDocument/2006/relationships/footer" Target="footer1.xml"/><Relationship Id="rId79" Type="http://schemas.openxmlformats.org/officeDocument/2006/relationships/customXml" Target="../customXml/item1.xml"/><Relationship Id="rId78" Type="http://schemas.openxmlformats.org/officeDocument/2006/relationships/numbering" Target="numbering.xml"/><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header" Target="head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372EA-C7CB-4399-8049-AC3F66622424}">
  <ds:schemaRefs/>
</ds:datastoreItem>
</file>

<file path=docProps/app.xml><?xml version="1.0" encoding="utf-8"?>
<Properties xmlns="http://schemas.openxmlformats.org/officeDocument/2006/extended-properties" xmlns:vt="http://schemas.openxmlformats.org/officeDocument/2006/docPropsVTypes">
  <Template>Normal.dotm</Template>
  <Company> </Company>
  <Pages>33</Pages>
  <Words>4608</Words>
  <Characters>4816</Characters>
  <Lines>401</Lines>
  <Paragraphs>505</Paragraphs>
  <TotalTime>1</TotalTime>
  <ScaleCrop>false</ScaleCrop>
  <LinksUpToDate>false</LinksUpToDate>
  <CharactersWithSpaces>4904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2023-07-25T00:39:00Z</dcterms:created>
  <dc:creator>屿</dc:creator>
  <cp:lastModifiedBy>王麒</cp:lastModifiedBy>
  <dcterms:modified xsi:type="dcterms:W3CDTF">2025-09-24T08:28:29Z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CF77B3781B00443CA5E44EB9930E6799_13</vt:lpwstr>
  </property>
  <property fmtid="{D5CDD505-2E9C-101B-9397-08002B2CF9AE}" pid="4" name="KSOTemplateDocerSaveRecord">
    <vt:lpwstr>eyJoZGlkIjoiNzgzYzViZWUyM2UyNmMzNjliNzczNmJlNThiM2E4ZjIiLCJ1c2VySWQiOiI5ODk3ODc1MjAifQ==</vt:lpwstr>
  </property>
</Properties>
</file>